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98" w:rsidRPr="00524898" w:rsidRDefault="00524898" w:rsidP="00524898">
      <w:pPr>
        <w:shd w:val="clear" w:color="auto" w:fill="FFFFFF"/>
        <w:spacing w:after="0" w:line="240" w:lineRule="auto"/>
        <w:jc w:val="center"/>
        <w:outlineLvl w:val="0"/>
        <w:rPr>
          <w:rFonts w:ascii="Georgia" w:eastAsia="Times New Roman" w:hAnsi="Georgia" w:cs="Times New Roman"/>
          <w:color w:val="000000"/>
          <w:kern w:val="36"/>
          <w:sz w:val="48"/>
          <w:szCs w:val="48"/>
          <w:lang w:eastAsia="ru-RU"/>
        </w:rPr>
      </w:pPr>
      <w:hyperlink r:id="rId4" w:history="1">
        <w:r w:rsidRPr="00524898">
          <w:rPr>
            <w:rFonts w:ascii="Georgia" w:eastAsia="Times New Roman" w:hAnsi="Georgia" w:cs="Times New Roman"/>
            <w:b/>
            <w:bCs/>
            <w:color w:val="34BBD4"/>
            <w:kern w:val="36"/>
            <w:sz w:val="36"/>
            <w:lang w:eastAsia="ru-RU"/>
          </w:rPr>
          <w:t>Доверенность</w:t>
        </w:r>
      </w:hyperlink>
      <w:r w:rsidRPr="00524898">
        <w:rPr>
          <w:rFonts w:ascii="Georgia" w:eastAsia="Times New Roman" w:hAnsi="Georgia" w:cs="Times New Roman"/>
          <w:color w:val="000000"/>
          <w:kern w:val="36"/>
          <w:sz w:val="36"/>
          <w:szCs w:val="36"/>
          <w:bdr w:val="none" w:sz="0" w:space="0" w:color="auto" w:frame="1"/>
          <w:lang w:eastAsia="ru-RU"/>
        </w:rPr>
        <w:br/>
      </w:r>
      <w:r w:rsidRPr="00524898">
        <w:rPr>
          <w:rFonts w:ascii="Georgia" w:eastAsia="Times New Roman" w:hAnsi="Georgia" w:cs="Times New Roman"/>
          <w:b/>
          <w:bCs/>
          <w:color w:val="000000"/>
          <w:kern w:val="36"/>
          <w:sz w:val="36"/>
          <w:lang w:eastAsia="ru-RU"/>
        </w:rPr>
        <w:t>на проведение регистрационных действий по постановке транспортного средства на учет в органах ГИБДД (от юридического лица)</w:t>
      </w:r>
    </w:p>
    <w:p w:rsidR="00524898" w:rsidRPr="00524898" w:rsidRDefault="00524898" w:rsidP="00524898">
      <w:pPr>
        <w:shd w:val="clear" w:color="auto" w:fill="FFFFFF"/>
        <w:spacing w:after="384"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18"/>
          <w:szCs w:val="18"/>
          <w:lang w:eastAsia="ru-RU"/>
        </w:rPr>
        <w:t> </w:t>
      </w:r>
    </w:p>
    <w:tbl>
      <w:tblPr>
        <w:tblW w:w="8535" w:type="dxa"/>
        <w:shd w:val="clear" w:color="auto" w:fill="FFFFFF"/>
        <w:tblCellMar>
          <w:left w:w="0" w:type="dxa"/>
          <w:right w:w="0" w:type="dxa"/>
        </w:tblCellMar>
        <w:tblLook w:val="04A0"/>
      </w:tblPr>
      <w:tblGrid>
        <w:gridCol w:w="4552"/>
        <w:gridCol w:w="3983"/>
      </w:tblGrid>
      <w:tr w:rsidR="00524898" w:rsidRPr="00524898" w:rsidTr="00524898">
        <w:tc>
          <w:tcPr>
            <w:tcW w:w="544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524898" w:rsidRPr="00524898" w:rsidRDefault="00524898" w:rsidP="00524898">
            <w:pPr>
              <w:spacing w:after="0" w:line="240" w:lineRule="auto"/>
              <w:jc w:val="center"/>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Город Москва</w:t>
            </w:r>
          </w:p>
        </w:tc>
        <w:tc>
          <w:tcPr>
            <w:tcW w:w="45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524898" w:rsidRPr="00524898" w:rsidRDefault="00524898" w:rsidP="00524898">
            <w:pPr>
              <w:spacing w:after="0" w:line="240" w:lineRule="auto"/>
              <w:jc w:val="center"/>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29.03.2016 года</w:t>
            </w:r>
          </w:p>
        </w:tc>
      </w:tr>
    </w:tbl>
    <w:p w:rsidR="00524898" w:rsidRPr="00524898" w:rsidRDefault="00524898" w:rsidP="00524898">
      <w:pPr>
        <w:shd w:val="clear" w:color="auto" w:fill="FFFFFF"/>
        <w:spacing w:after="384"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18"/>
          <w:szCs w:val="18"/>
          <w:lang w:eastAsia="ru-RU"/>
        </w:rPr>
        <w:t> </w:t>
      </w:r>
    </w:p>
    <w:p w:rsidR="00524898" w:rsidRPr="00524898" w:rsidRDefault="00524898" w:rsidP="00524898">
      <w:pPr>
        <w:shd w:val="clear" w:color="auto" w:fill="FFFFFF"/>
        <w:spacing w:after="0" w:line="240" w:lineRule="auto"/>
        <w:jc w:val="both"/>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Федеральное бюджетное учреждение здравоохранения «Центр гигиены и эпидемиологии в городе», зарегистрированное 21 марта 2005 по месту нахождения: 129626, г. Москва, Проспект мира дом 4/9, ИНН 77149663, ОГРН 10577175400, в лице Генерального директора, действующего на основании Устава, уполномочивает настоящей доверенностью юрисконсульта Машенкова Сергея Павловича, зарегистрированного по адресу: Московская область, город Пушкино, 2-ой Фабричный проезд дом 16 кв. 240, паспорт серия 53 04  номер 120129, выдан ОВД Сакмарского района Оренбургской области 11 марта 2005 года,  на совершение необходимых регистрационных действий по постановке на учет в органах ГИБДД (ДОБДД) транспортного средства – легкового автомобиля «DATSUN ON – DO»</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Идентификационный номер Z8NBAABD0G0037290</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Год выпуска 2015</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Цвет кузова - Серый</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Модель, № двигателя 11186 6433701</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Кузов –Z8NBAABD0G0037290,</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оплачивать все необходимые сборы, получить паспорт транспортного средства, государственные номерные знаки и регистрационные документы, расписываться и совершать все действия, связанные с выполнением этого поручения.</w:t>
      </w:r>
    </w:p>
    <w:p w:rsidR="00524898" w:rsidRPr="00524898" w:rsidRDefault="00524898" w:rsidP="00524898">
      <w:pPr>
        <w:shd w:val="clear" w:color="auto" w:fill="FFFFFF"/>
        <w:spacing w:after="384"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18"/>
          <w:szCs w:val="18"/>
          <w:lang w:eastAsia="ru-RU"/>
        </w:rPr>
        <w:t> </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hyperlink r:id="rId5" w:history="1">
        <w:r w:rsidRPr="00524898">
          <w:rPr>
            <w:rFonts w:ascii="Arial" w:eastAsia="Times New Roman" w:hAnsi="Arial" w:cs="Arial"/>
            <w:color w:val="34BBD4"/>
            <w:sz w:val="36"/>
            <w:lang w:eastAsia="ru-RU"/>
          </w:rPr>
          <w:t>Доверенность</w:t>
        </w:r>
      </w:hyperlink>
      <w:r w:rsidRPr="00524898">
        <w:rPr>
          <w:rFonts w:ascii="Arial" w:eastAsia="Times New Roman" w:hAnsi="Arial" w:cs="Arial"/>
          <w:color w:val="333333"/>
          <w:sz w:val="36"/>
          <w:lang w:eastAsia="ru-RU"/>
        </w:rPr>
        <w:t> </w:t>
      </w:r>
      <w:r w:rsidRPr="00524898">
        <w:rPr>
          <w:rFonts w:ascii="Arial" w:eastAsia="Times New Roman" w:hAnsi="Arial" w:cs="Arial"/>
          <w:color w:val="333333"/>
          <w:sz w:val="36"/>
          <w:szCs w:val="36"/>
          <w:bdr w:val="none" w:sz="0" w:space="0" w:color="auto" w:frame="1"/>
          <w:lang w:eastAsia="ru-RU"/>
        </w:rPr>
        <w:t>выдана без права передоверия. Срок действия – один год.</w:t>
      </w:r>
    </w:p>
    <w:p w:rsidR="00524898" w:rsidRPr="00524898" w:rsidRDefault="00524898" w:rsidP="00524898">
      <w:pPr>
        <w:shd w:val="clear" w:color="auto" w:fill="FFFFFF"/>
        <w:spacing w:after="384"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18"/>
          <w:szCs w:val="18"/>
          <w:lang w:eastAsia="ru-RU"/>
        </w:rPr>
        <w:t> </w:t>
      </w:r>
    </w:p>
    <w:p w:rsidR="00524898" w:rsidRPr="00524898" w:rsidRDefault="00524898" w:rsidP="00524898">
      <w:pPr>
        <w:shd w:val="clear" w:color="auto" w:fill="FFFFFF"/>
        <w:spacing w:after="0" w:line="240" w:lineRule="auto"/>
        <w:jc w:val="center"/>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Генеральный директор                              Петров А.В.</w:t>
      </w:r>
    </w:p>
    <w:p w:rsidR="00524898" w:rsidRPr="00524898" w:rsidRDefault="00524898" w:rsidP="00524898">
      <w:pPr>
        <w:shd w:val="clear" w:color="auto" w:fill="FFFFFF"/>
        <w:spacing w:after="0" w:line="240" w:lineRule="auto"/>
        <w:rPr>
          <w:rFonts w:ascii="Arial" w:eastAsia="Times New Roman" w:hAnsi="Arial" w:cs="Arial"/>
          <w:color w:val="333333"/>
          <w:sz w:val="18"/>
          <w:szCs w:val="18"/>
          <w:lang w:eastAsia="ru-RU"/>
        </w:rPr>
      </w:pPr>
      <w:r w:rsidRPr="00524898">
        <w:rPr>
          <w:rFonts w:ascii="Arial" w:eastAsia="Times New Roman" w:hAnsi="Arial" w:cs="Arial"/>
          <w:color w:val="333333"/>
          <w:sz w:val="36"/>
          <w:szCs w:val="36"/>
          <w:bdr w:val="none" w:sz="0" w:space="0" w:color="auto" w:frame="1"/>
          <w:lang w:eastAsia="ru-RU"/>
        </w:rPr>
        <w:t>      М. П.</w:t>
      </w:r>
    </w:p>
    <w:p w:rsidR="006C2381" w:rsidRDefault="006C2381"/>
    <w:sectPr w:rsidR="006C2381" w:rsidSect="006C2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898"/>
    <w:rsid w:val="00524898"/>
    <w:rsid w:val="006C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81"/>
  </w:style>
  <w:style w:type="paragraph" w:styleId="1">
    <w:name w:val="heading 1"/>
    <w:basedOn w:val="a"/>
    <w:link w:val="10"/>
    <w:uiPriority w:val="9"/>
    <w:qFormat/>
    <w:rsid w:val="00524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9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24898"/>
    <w:rPr>
      <w:b/>
      <w:bCs/>
    </w:rPr>
  </w:style>
  <w:style w:type="character" w:styleId="a4">
    <w:name w:val="Hyperlink"/>
    <w:basedOn w:val="a0"/>
    <w:uiPriority w:val="99"/>
    <w:semiHidden/>
    <w:unhideWhenUsed/>
    <w:rsid w:val="00524898"/>
    <w:rPr>
      <w:color w:val="0000FF"/>
      <w:u w:val="single"/>
    </w:rPr>
  </w:style>
  <w:style w:type="paragraph" w:styleId="a5">
    <w:name w:val="Normal (Web)"/>
    <w:basedOn w:val="a"/>
    <w:uiPriority w:val="99"/>
    <w:semiHidden/>
    <w:unhideWhenUsed/>
    <w:rsid w:val="00524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24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524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898"/>
  </w:style>
</w:styles>
</file>

<file path=word/webSettings.xml><?xml version="1.0" encoding="utf-8"?>
<w:webSettings xmlns:r="http://schemas.openxmlformats.org/officeDocument/2006/relationships" xmlns:w="http://schemas.openxmlformats.org/wordprocessingml/2006/main">
  <w:divs>
    <w:div w:id="1038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henkof.ru/levoe_menyu/obrazci_doverennostey/chto_takoe_doverennost_/" TargetMode="External"/><Relationship Id="rId4" Type="http://schemas.openxmlformats.org/officeDocument/2006/relationships/hyperlink" Target="http://mashenkof.ru/levoe_menyu/obrazci_doverennostey/chto_takoe_doverennost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2016-05-07T18:04:00Z</dcterms:created>
  <dcterms:modified xsi:type="dcterms:W3CDTF">2016-05-07T18:04:00Z</dcterms:modified>
</cp:coreProperties>
</file>