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BD7" w:rsidRDefault="00815BD7" w:rsidP="00815BD7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 xml:space="preserve">Генеральному директору КБ </w:t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>«</w:t>
      </w:r>
      <w:proofErr w:type="spellStart"/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 xml:space="preserve"> Банк» (ООО)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 xml:space="preserve">127473, г. Москва, Суворовская </w:t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  <w:t>площадь, д. 1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Алавердяна Александра 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Арцвиковича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зарегистрированного по адресу: 129085,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г. Москва, ул. Большая 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Марьинская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, д. 2,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кв. 62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Адрес фактического проживания: 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г. Москва, ул. Бажова, д. 8, кв. 331</w:t>
      </w: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  <w:t>Претензия</w:t>
      </w: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  <w:t>в порядке досудебного урегулирования</w:t>
      </w:r>
    </w:p>
    <w:p w:rsidR="00815BD7" w:rsidRPr="00815BD7" w:rsidRDefault="00815BD7" w:rsidP="00815BD7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 w:rsidRPr="00815BD7">
        <w:rPr>
          <w:sz w:val="28"/>
          <w:szCs w:val="28"/>
          <w:lang w:val="ru-RU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08.06.2009 года я, Алавердян Александр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Арцвикович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, заключил с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Договор банковского вклада Юниаструм-12 № 27308/СВ-ЮН.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В силу п. 1.1 указанного договора вкладчик передает, а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принимает на условиях срочного пополняемо-отзывного вклада денежную сумму в размере 11 600 000 (одиннадцати миллионов шестисот тысяч) рублей.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Согласно п. 1.2 Договора банковского вклада Юниаструм-12 № 27308/СВ-ЮН неснижаемый остаток банковского вклада был установлен в размере 1 000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000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(одного миллиона) рублей.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На основании п. 1.4 Договора банковского вклада Юниаструм-12 № 27308/СВ-ЮН срок размещения вклада был установлен на три года, то есть до 08.06.2012 года.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В соответствии с п. 1.5 указанного договора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обязался выплачивать мне проценты на сумму вклада в размере 16.5 % годовых.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Из указанного выше положения следует, что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не вправе уменьшить размер процентной ставки, в соответствии с которой производится выплата процентов по Договору банковского вклада Юниаструм-12 № 27308/СВ-ЮН.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С 19.05.2010 года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введены новые тарифы на осуществление банковских операций. Факт введения указанных тарифов подтверждается пресс-релизом.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В соответствии с п. 1 указанного пресс-релиза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установил комиссию за снятие или перечисление денежных средств с текущего счета или вклада до востребования физического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лица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,ч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>то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составляет 7 %.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Условиями Договора банковского вклада Юниаструм-12 № 27308/СВ-ЮН взимание комиссии в размере 7 % за снятие и перечисление денежных средств не 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установлена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В силу ст. 452 ГК РФ соглашение об изменении или о расторжении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lastRenderedPageBreak/>
        <w:t>договора совершается в той же форме, что и договор, если из закона, иных правовых актов, договора или обычаев делового оборота не вытекает иное.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Договор банковского вклада Юниаструм-12 № 27308/СВ-ЮН между мной и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совершен в форме письменного соглашения, изменения и дополнения в указанный договор должны быть оформлены в виде двухстороннего соглашения, которое между мной и  банком подписано не было.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Изложенные выше обстоятельства свидетельствуют о том, что банк в одностороннем порядке без моего согласия внес изменения и дополнения в Договор банковского вклада Юниаструм-12 № 27308/СВ-ЮН от 08.06.2009 года.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Таким образом, со стороны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КБ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Банк» (ООО)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существенно нарушены условия Договора банковского вклада Юниаструм-12 № 27308/СВ-ЮН от 08.06.2009 года.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В соответствии с п. 2 ст. 450 ГК РФ по требованию одной из сторон договор может быть изменен или расторгнут по решению суда только: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при существенном нарушении договора другой стороной.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Следовательно, я вправе потребовать расторжения Договора банковского вклада Юниаструм-12 № 27308/СВ-ЮН от 08.06.2009 года, возврата суммы вклада и возмещения убытков в виде недополученных процентов, подлежащих начислению на вклад, которые образовались у меня в результате досрочного расторжения указанного договора.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Согласно п. 5 ст. 453 ГК РФ, если основанием для изменения или расторжения договора послужило существенное нарушение договора одной из сторон, другая сторона вправе требовать возмещения убытков, причиненных изменением или расторжением договора.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В силу ст. 15 ГК РФ под убытками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Общий размер причиненных мне убытков составляет 1 007 929 (один миллион семь тысяч девятьсот двадцать девять) рублей 60 копеек. Расчет убытков прилагается к настоящей претензии.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В целях защиты нарушенных прав и законных интересов я обратился в ООО «Барьер» за юридической помощью и понес расходы в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раземере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26 647 (двадцати шести тысяч шестисот сорока семи) рублей, которые подтверждаются кассовым чеком.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 xml:space="preserve">На основании изложенных выше обстоятельств, ст. 15, 450, 452, 453 ГК РФ, 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</w:pPr>
      <w:proofErr w:type="gramStart"/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>П</w:t>
      </w:r>
      <w:proofErr w:type="gramEnd"/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 xml:space="preserve"> Р Е Д Л А Г А Ю :</w:t>
      </w: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lastRenderedPageBreak/>
        <w:tab/>
        <w:t>1. Расторгнуть Договор банковского вклада Юниаструм-12 № 27308/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СВ-ЮН от 08.06.2009 года, заключенный между мной и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КБ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«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Банк» (ООО).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2. Возместить убытки в размере 1 007 929 (одного миллиона семи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тысяч девятисот двадцати девяти) рублей 60 копеек в виде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неполученного дохода, образовавшиеся в результате досрочного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расторжения Договора банковского вклада Юниаструм-12 № 27308/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СВ-ЮН от 08.06.2009 года, заключенного между мной и КБ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«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Юниаструм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Банк» (ООО).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3. Выплатить оставшуюся сумму вклада в размере 1 000 422 (одного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миллиона четырехсот двадцати двух) рублей 01 копейки.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4. Возместить расходы, понесенные мной по оплате юридических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услуг, в размере 26 647 (двадцати шести тысяч шестисот сорока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семи) рублей.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28"/>
          <w:lang w:val="ru-RU" w:eastAsia="ar-SA" w:bidi="ar-SA"/>
        </w:rPr>
        <w:tab/>
        <w:t>Приложения: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1. Копия договора банковского вклада Юниаструм-12 № 27308/С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В-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ЮН от 08.06.2009 года.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2. Копия пресс-релиза.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3. Копия выписки по лицевому счету.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4. Расчет претензионных требований.</w:t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>"__" _______ 2010 г.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   ___________ А.А. Алавердян </w:t>
      </w: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</w:p>
    <w:p w:rsidR="00815BD7" w:rsidRDefault="00815BD7" w:rsidP="00815BD7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28"/>
          <w:lang w:val="ru-RU" w:eastAsia="ar-SA" w:bidi="ar-SA"/>
        </w:rPr>
      </w:pPr>
    </w:p>
    <w:p w:rsidR="00867E30" w:rsidRPr="00815BD7" w:rsidRDefault="00867E30">
      <w:pPr>
        <w:rPr>
          <w:lang w:val="ru-RU"/>
        </w:rPr>
      </w:pPr>
    </w:p>
    <w:sectPr w:rsidR="00867E30" w:rsidRPr="00815BD7" w:rsidSect="0086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BD7"/>
    <w:rsid w:val="00815BD7"/>
    <w:rsid w:val="00867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BD7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2016-06-08T18:16:00Z</dcterms:created>
  <dcterms:modified xsi:type="dcterms:W3CDTF">2016-06-08T18:16:00Z</dcterms:modified>
</cp:coreProperties>
</file>