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666" w:rsidRDefault="00854666" w:rsidP="0085466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Должностная инструкция бухгалтера</w:t>
      </w:r>
    </w:p>
    <w:p w:rsidR="00854666" w:rsidRDefault="00854666" w:rsidP="00854666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УТВЕРЖДАЮ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Генеральный директор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Фамилия И.О. 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 «________»_____________ 2016 г.</w:t>
      </w:r>
    </w:p>
    <w:p w:rsidR="00854666" w:rsidRDefault="00854666" w:rsidP="0085466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Общие положения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1.1. Бухгалтер относится к категории специалистов.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1.2. Бухгалтер назначается на должность и освобождается от нее приказом генерального директора компании по представлению главного бухгалтера.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1.3. Бухгалтер непосредственно подчиняется главному бухгалтеру.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1.4. На время отсутствия бухгалтера его права и обязанности переходят к другому должностному лицу, о чем объявляется в приказе по организации.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1.6. На должность бухгалтера назначается лицо, отвечающее следующим требованиям: образование — высшее или среднее специальное, стаж аналогичной работы от года, знание компьютерных программ по ведению бухгалтерского учета.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1.7. Бухгалтер должен знать: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законодательные акты, постановления, распоряжения, приказы, другие руководящие, методические и нормативные материалы по организации бухгалтерского учета имущества, обязательств и хозяйственных операций и составлению отчетности;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формы и методы бухгалтерского учета на предприятии;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план и корреспонденцию счетов;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организацию документооборота по участкам бухгалтерского учета;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порядок документального оформления и отражения на счетах бухгалтерского учета операций, связанных с движением основных средств, товарно-материальных ценностей и денежных средств.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1.8. Бухгалтер руководствуется в своей деятельности: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законодательными актами РФ;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Уставом компании, Правилами внутреннего трудового распорядка, другими нормативными актами компании;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Положением о бухгалтерии организации;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приказами и распоряжениями руководства;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настоящей должностной инструкцией.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Должностные обязанности бухгалтера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Бухгалтер выполняет следующие должностные обязанности: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2.1. Выполняет работу по ведению бухгалтерского учета имущества, обязательств и хозяйственных операций (учет основных средств, товарно-материальных ценностей, затрат на производство, реализации продукции, результатов хозяйственно-финансовой деятельности; расчеты с поставщиками и заказчиками, за предоставленные услуги и т.п.).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2.2. Участвует в разработке и осуществлении мероприятий, направленных на соблюдение финансовой дисциплины и рациональное использование ресурсов.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2.3. Осуществляет прием и контроль первичной документации по соответствующим участкам бухгалтерского учета и подготавливает их к счетной обработке.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2.4. Отражает на счетах бухгалтерского учета операции, связанные с движением </w:t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основных средств, товарно-материальных ценностей и денежных средств.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2.5. Составляет отчетные калькуляции себестоимости продукции (работ, услуг), выявляет источники образования потерь и непроизводительных расходов, подготавливает предложения по их предупреждению.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2.6.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Производит начисление и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банковские учреждения, средств на финансирование капитальных вложений, заработной платы рабочих и служащих, других выплат и платежей, а также отчисление средств на материальное стимулирование работников предприятия.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2.7.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Участвует в проведении экономического анализа хозяйственно-финансовой деятельности организации по данным бухгалтерского учета и отчетности в целях выявления внутрихозяйственных резервов, осуществления режима экономии и мероприятий по совершенствованию документооборота.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2.8. Участвует в проведении инвентаризации денежных средств, товарно-материальных ценностей, расчетов и платежных обязательств.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2.9. Подготавливает данные по соответствующим участкам бухгалтерского учета для составления отчетности, следит за сохранностью бухгалтерских документов, оформляет их в соответствии с установленным порядком для передачи в архив.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2.10. Выполняет работы по формированию, ведению и хранению базы данных бухгалтерской информации, вносит изменения в справочную и нормативную информацию, используемую при обработке данных.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2.11. Выполняет отдельные служебные поручения своего непосредственного руководителя.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Права бухгалтера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Бухгалтер имеет право: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3.1. Получать информацию, в том числе и конфиденциальную, в объеме, необходимом для решения поставленных задач.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3.2. Вносить предложения по совершенствованию работы, связанной с предусмотренными настоящей инструкцией обязанностями.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3.3. В пределах своей компетенции сообщать своему непосредственному руководителю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всех выявленных в процессе своей деятельности недостатках и вносить предложения по их устранению.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3.4. Запрашивать лично или по поручению главного бухгалтера от руководителей подразделений и специалистов информацию и документы, необходимые для выполнения его должностных обязанностей.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3.5. Требовать от руководства предприятия оказания содействия в исполнении своих должностных обязанностей и прав.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 Ответственность бухгалтера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Бухгалтер несет ответственность: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4.1. За невыполнение и/или несвоевременное, халатное выполнение своих должностных обязанностей.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4.2. За несоблюдение действующих инструкций, приказов и распоряжений по сохранению коммерческой тайны и конфиденциальной информации.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4.3. За нарушение правил внутреннего трудового распорядка, трудовой дисциплины, правил техники безопасности и противопожарной безопасности.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4.4. За правонарушения, совершенные в процессе осуществления своей деятельности - в пределах, определенных действующим административным, уголовным и гражданским законодательством Российской Федерации.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4.5. За причинение материального ущерба - в пределах, определенных действующим трудовым и гражданским законодательством Российской Федерации.</w:t>
      </w:r>
    </w:p>
    <w:p w:rsidR="00854666" w:rsidRDefault="00854666" w:rsidP="0085466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обратится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4"/>
            <w:rFonts w:ascii="Arial" w:hAnsi="Arial" w:cs="Arial"/>
            <w:color w:val="34BBD4"/>
            <w:bdr w:val="none" w:sz="0" w:space="0" w:color="auto" w:frame="1"/>
          </w:rPr>
          <w:t>www.mashenkof.ru</w:t>
        </w:r>
      </w:hyperlink>
    </w:p>
    <w:p w:rsidR="00715866" w:rsidRDefault="00715866"/>
    <w:sectPr w:rsidR="00715866" w:rsidSect="00715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4666"/>
    <w:rsid w:val="00715866"/>
    <w:rsid w:val="00854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8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4666"/>
    <w:rPr>
      <w:b/>
      <w:bCs/>
    </w:rPr>
  </w:style>
  <w:style w:type="character" w:customStyle="1" w:styleId="apple-converted-space">
    <w:name w:val="apple-converted-space"/>
    <w:basedOn w:val="a0"/>
    <w:rsid w:val="008546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7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872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2016-05-21T11:06:00Z</dcterms:created>
  <dcterms:modified xsi:type="dcterms:W3CDTF">2016-05-21T11:06:00Z</dcterms:modified>
</cp:coreProperties>
</file>