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84" w:rsidRDefault="00DE5884" w:rsidP="00DE588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В Тверской районный суд 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. Москвы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Истец: </w:t>
      </w:r>
      <w:proofErr w:type="spellStart"/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Каретин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Юрий Иванович,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проживающий: 127521, г. Москва, ул. Шереметьевская,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д. 19, корп. 1, кв. 77.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Ответчик: 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Военный комиссариат г. Москвы,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103629, г. Москва, ул. Никольская, д. 23</w:t>
      </w:r>
      <w:proofErr w:type="gramEnd"/>
    </w:p>
    <w:p w:rsidR="00DE5884" w:rsidRDefault="00DE5884" w:rsidP="00DE58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sz w:val="27"/>
            <w:szCs w:val="27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о перерасчете пенсии</w:t>
      </w:r>
    </w:p>
    <w:p w:rsidR="00DE5884" w:rsidRDefault="00DE5884" w:rsidP="00DE58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1 октября 1986 г., имея 43 года выслуги в Вооруженных Силах СССР, я был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уволен со службы в связи с достижением предельного возраста пребывания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службе. Перед увольнением военно-врачебная комиссия установила у меня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заболевания, полученные в период прохождения военной службы, снижающие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уровень моего здоровья.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За время прохождения службы я более пятнадцати лет прослужил в районах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Крайнего Севера (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. Мурманск-140 Мурманской области и полуостров Камчатка).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Считая, что по действующему законодательству я имею право на получение</w:t>
      </w:r>
    </w:p>
    <w:p w:rsidR="00DE5884" w:rsidRDefault="00DE5884" w:rsidP="00DE58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пенсии с учетом районного коэффициента за службу в районах Крайнего Севера,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в сентябре 2000 г. я обратился в Военный комиссариат г. Москвы с заявлением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о перерасчете моей пенсии и выплате недоплаченных ранее сумм. Однако мое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заявление было оставлено без удовлетворения и указано со ссылкой на Закон РФ от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12 февраля 1993 г. № 4468-1 «О пенсионном обеспечении лиц, проходивших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вое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ную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службу, службу в органах внутренних дел, Государственной противопожарной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службе, учреждениях и органах уголовно-исполнительной системы, и их семей»,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что поскольку пенсия после увольнения мне была назначена в г. Москве без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учета районного коэффициента, а применение коэффициента при исчислении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пенсии предусматривается только пенсионерам из числа военнослужащих,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непосредственно перед увольнением проходивших службу в районах Крайнего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lastRenderedPageBreak/>
        <w:t>Севера, где им была назначена пенсия с учетом соответствующего коэффициента,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то оснований для перерасчета пенсии не имеется (ответ Военного комиссариата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г. Москвы от 27 сентября 2000 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г. №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аг</w:t>
      </w:r>
      <w:proofErr w:type="spellEnd"/>
      <w:proofErr w:type="gram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264860/2).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В соответствии со ст. 48 Закона РФ «О пенсионном обеспечении лиц,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проходивших военную службу, службу в органах внутренних дел, Государственной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противопожарной службе, учреждениях и органах уголовно-исполнительной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системы, и их семей», на которую ссылается ответчик в обоснование отказа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в перерасчете пенсии, лицам, проживающим в местностях, где к заработной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плате рабочих и служащих устанавливаются районные коэффициенты, пенсии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начисляются с применением соответствующего коэффициента</w:t>
      </w:r>
      <w:proofErr w:type="gram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. Данные надбавки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сохраняются и при выезде из этих районов на новое постоянное место жительства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для тех пенсионеров, которые прослужили в районах Крайнего Севера не менее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15 лет.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В соответствии со ст. 31 Закона РФ от 19 февраля 1993 г. № 4520-1 «О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гос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у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дарственных гарантиях и компенсациях для лиц, работающих и проживающих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в районах Крайнего Севера и приравненных к ним местностях», «лицам,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проработавшим в районах Крайнего Севера не менее 15 календарных лет, пенсия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назначается и выплачивается с учетом районного коэффициента к заработной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плате независимо от места проживания и времени обращения за пенсией. Пенсии,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назначенные до вступления настоящего закона в силу, подлежат пересмотру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соответствии с настоящей статьей». В силу ст. 1 указанного закона его действие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распространяется</w:t>
      </w:r>
      <w:proofErr w:type="gram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в том числе и на военнослужащих, уволенных по возрасту.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Таким образом, отказ Военного комиссариата 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. Москвы в перерасчете пенсии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неправомерен и незаконен. Такая позиция не соответствует Конституции РФ,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согласно которой государство гарантирует равенство прав и свобод человека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lastRenderedPageBreak/>
        <w:t>гражданина независимо от места жительства (ст. 19 Конституции РФ), каждому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гарантируется социальное обеспечение, устанавливаемое законом (ст. 39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Конституции РФ).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В настоящее время мне выплачивается пенсия в размере 1 тыс.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870 руб. 36 коп. С учетом районного коэффициента 1,8 она должна составлять: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1 тыс. 870 руб.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х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1,8 = 3 тыс. 366 руб. 64 коп.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Действиями ответчика мне — полковнику в отставке были причинены как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нравственные, так и физические страдания: обострение ишемической болезни,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повышение артериального давления, усиление головных болей, учащение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приступов мерцательной аритмии. Причиненный мне моральный вред я оцениваю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в 20 тыс.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На основании изложенного, в соответствии с Законом РФ «О государственных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гарантиях и компенсациях для лиц, работающих и проживающих в районах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Крайнего Севера и приравненных к ним местностях», Законом РФ «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пенсионном</w:t>
      </w:r>
    </w:p>
    <w:p w:rsidR="00DE5884" w:rsidRDefault="00DE5884" w:rsidP="00DE58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обеспечении лиц, проходивших военную службу, службу в органах внутренних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дел, Государственной противопожарной службе, учреждениях и органах уголовн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о-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исполнительной системы, и их семей», ст. 151, 1099, 1101 ГК РФ,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1. Обязать ответчика выплачивать мне пенсию с учетом районного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коэффициента 1,8.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2. Взыскать с ответчика в мою пользу разницу между подлежащей выплате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пенсии с учетом районного коэффициента и фактически выплаченной пенсией за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период с 1 марта 1993 г. по день вынесения решения суда.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3. Взыскать с ответчика в счет компенсации морального вреда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20 тыс.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4. Взыскать с ответчика в мою пользу судебные расходы: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— расходы по уплате государственной пошлины в размере 12 руб. 52 коп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— 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асходы по оплате помощи адвоката в размере 1 тыс. 500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20 декабря 2000 г.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Каретин</w:t>
      </w:r>
      <w:proofErr w:type="spellEnd"/>
    </w:p>
    <w:p w:rsidR="00DE5884" w:rsidRDefault="00DE5884" w:rsidP="00DE58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27"/>
          <w:szCs w:val="27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27"/>
            <w:szCs w:val="27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27"/>
          <w:szCs w:val="27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sz w:val="27"/>
          <w:szCs w:val="27"/>
          <w:bdr w:val="none" w:sz="0" w:space="0" w:color="auto" w:frame="1"/>
        </w:rPr>
        <w:lastRenderedPageBreak/>
        <w:t>тел</w:t>
      </w:r>
      <w:proofErr w:type="gramEnd"/>
      <w:r>
        <w:rPr>
          <w:rStyle w:val="a5"/>
          <w:rFonts w:ascii="Arial" w:hAnsi="Arial" w:cs="Arial"/>
          <w:color w:val="333333"/>
          <w:sz w:val="27"/>
          <w:szCs w:val="27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27"/>
          <w:szCs w:val="27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Style w:val="a5"/>
          <w:rFonts w:ascii="Arial" w:hAnsi="Arial" w:cs="Arial"/>
          <w:color w:val="333333"/>
          <w:sz w:val="27"/>
          <w:szCs w:val="27"/>
          <w:bdr w:val="none" w:sz="0" w:space="0" w:color="auto" w:frame="1"/>
        </w:rPr>
        <w:fldChar w:fldCharType="begin"/>
      </w:r>
      <w:r>
        <w:rPr>
          <w:rStyle w:val="a5"/>
          <w:rFonts w:ascii="Arial" w:hAnsi="Arial" w:cs="Arial"/>
          <w:color w:val="333333"/>
          <w:sz w:val="27"/>
          <w:szCs w:val="27"/>
          <w:bdr w:val="none" w:sz="0" w:space="0" w:color="auto" w:frame="1"/>
        </w:rPr>
        <w:instrText xml:space="preserve"> HYPERLINK "http://www.mashenkof.ru/" </w:instrText>
      </w:r>
      <w:r>
        <w:rPr>
          <w:rStyle w:val="a5"/>
          <w:rFonts w:ascii="Arial" w:hAnsi="Arial" w:cs="Arial"/>
          <w:color w:val="333333"/>
          <w:sz w:val="27"/>
          <w:szCs w:val="27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b/>
          <w:bCs/>
          <w:color w:val="34BBD4"/>
          <w:sz w:val="27"/>
          <w:szCs w:val="27"/>
          <w:u w:val="none"/>
          <w:bdr w:val="none" w:sz="0" w:space="0" w:color="auto" w:frame="1"/>
        </w:rPr>
        <w:t>www.mashenkof.ru</w:t>
      </w:r>
      <w:proofErr w:type="spellEnd"/>
      <w:r>
        <w:rPr>
          <w:rStyle w:val="a5"/>
          <w:rFonts w:ascii="Arial" w:hAnsi="Arial" w:cs="Arial"/>
          <w:color w:val="333333"/>
          <w:sz w:val="27"/>
          <w:szCs w:val="27"/>
          <w:bdr w:val="none" w:sz="0" w:space="0" w:color="auto" w:frame="1"/>
        </w:rPr>
        <w:fldChar w:fldCharType="end"/>
      </w:r>
      <w:r>
        <w:rPr>
          <w:rStyle w:val="a5"/>
          <w:rFonts w:ascii="Arial" w:hAnsi="Arial" w:cs="Arial"/>
          <w:color w:val="333333"/>
          <w:sz w:val="27"/>
          <w:szCs w:val="27"/>
          <w:bdr w:val="none" w:sz="0" w:space="0" w:color="auto" w:frame="1"/>
        </w:rPr>
        <w:t> </w:t>
      </w:r>
    </w:p>
    <w:p w:rsidR="008A40A2" w:rsidRDefault="008A40A2"/>
    <w:sectPr w:rsidR="008A40A2" w:rsidSect="008A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884"/>
    <w:rsid w:val="008A40A2"/>
    <w:rsid w:val="00DE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884"/>
    <w:rPr>
      <w:color w:val="0000FF"/>
      <w:u w:val="single"/>
    </w:rPr>
  </w:style>
  <w:style w:type="character" w:styleId="a5">
    <w:name w:val="Strong"/>
    <w:basedOn w:val="a0"/>
    <w:uiPriority w:val="22"/>
    <w:qFormat/>
    <w:rsid w:val="00DE5884"/>
    <w:rPr>
      <w:b/>
      <w:bCs/>
    </w:rPr>
  </w:style>
  <w:style w:type="character" w:customStyle="1" w:styleId="apple-converted-space">
    <w:name w:val="apple-converted-space"/>
    <w:basedOn w:val="a0"/>
    <w:rsid w:val="00DE5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2016-05-17T15:49:00Z</dcterms:created>
  <dcterms:modified xsi:type="dcterms:W3CDTF">2016-05-17T15:49:00Z</dcterms:modified>
</cp:coreProperties>
</file>