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774DF3" w:rsidRPr="00774DF3" w:rsidTr="00774DF3">
        <w:tc>
          <w:tcPr>
            <w:tcW w:w="53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74DF3" w:rsidRPr="00774DF3" w:rsidRDefault="00774DF3" w:rsidP="00774DF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В Сакмарский районный суд Оренбургской области</w:t>
            </w:r>
          </w:p>
          <w:p w:rsidR="00774DF3" w:rsidRPr="00774DF3" w:rsidRDefault="00774DF3" w:rsidP="00774DF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461420, </w:t>
            </w:r>
            <w:proofErr w:type="gramStart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</w:t>
            </w:r>
            <w:proofErr w:type="gramEnd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 </w:t>
            </w:r>
            <w:proofErr w:type="gramStart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Сакмара</w:t>
            </w:r>
            <w:proofErr w:type="gramEnd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ул. Советская, д. 15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Тел.: (35331) 2-15-97, (35330) 2-14-33</w:t>
            </w:r>
          </w:p>
          <w:p w:rsidR="00774DF3" w:rsidRPr="00774DF3" w:rsidRDefault="00774DF3" w:rsidP="00774DF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Свиридова Ольга Александровна</w:t>
            </w:r>
          </w:p>
          <w:p w:rsidR="00774DF3" w:rsidRPr="00774DF3" w:rsidRDefault="00774DF3" w:rsidP="00774DF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Адрес: Оренбургская область, Сакмарский район, </w:t>
            </w:r>
            <w:proofErr w:type="gramStart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</w:t>
            </w:r>
            <w:proofErr w:type="gramEnd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Белоусовка, ул. Школьная</w:t>
            </w:r>
          </w:p>
          <w:p w:rsidR="00774DF3" w:rsidRPr="00774DF3" w:rsidRDefault="00774DF3" w:rsidP="00774DF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Управление Пенсионного фонда РФ в Самарском районе Оренбургской области</w:t>
            </w:r>
          </w:p>
          <w:p w:rsidR="00774DF3" w:rsidRPr="00774DF3" w:rsidRDefault="00774DF3" w:rsidP="00774DF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774DF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774DF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proofErr w:type="gramStart"/>
            <w:r w:rsidRPr="00774DF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Россия, 461420, Оренбургская область, Сакмарский район, с. Сакмара, ул. Советская, 23а.</w:t>
            </w:r>
            <w:proofErr w:type="gramEnd"/>
          </w:p>
        </w:tc>
      </w:tr>
    </w:tbl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774DF3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ИСКОВОЕ ЗАЯВЛЕНИЕ</w:t>
        </w:r>
      </w:hyperlink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 признании права на досрочное назначение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трудовой пенсии по старости в связи с педагогической деятельностью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Истец, Свиридова Ольга Александровна обратилась 15.03.2016 года к ответчику Управлению Пенсионного фонда РФ в Самарском районе Оренбургской области с заявлением о назначении досрочной страховой пенсии по старости в соответствии с п. 19 части 1 статьи 30 Федерального закона от 28.12.2013 года № 400-ФЗ «О страховых пенсиях».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Ответчик отказал истцу в праве досрочного выхода на пенсию в связи с тем, что не засчитал в качестве периодов работы курсы повышения квалификации в общем периоде 2 месяца 10 дней.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Считаю данный отказ незаконным по следующим основаниям.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            </w:t>
      </w:r>
      <w:proofErr w:type="gramStart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Согласно действовавшим в период выполнения истцом педагогической деятельности Правил исчисления периодов работы, дающей право на досрочное назначение трудовой пенсии по старости в соответствии со статьями 27 и 28 Федерального закона «О трудовых пенсиях в Российской Федерации», утвержденных Постановлением Правительства Российской Федерации от 11.07.2002 года № 516, в стаж работы, дающей право на досрочное назначение трудовой пенсии по старости, засчитываются периоды работы</w:t>
      </w:r>
      <w:proofErr w:type="gramEnd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выполняемой постоянно в течение полного рабочего дня, если иное не предусмотрено настоящими Правилами или иными нормативными правовыми актами, при условии уплаты за эти периоды страховых взносов в Пенсионный фонд Российской Федерации (п.4 указанных Правил).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 Статьёй 197 Трудового кодекса Российской Федерации закреплено право работников на повышение квалификации.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 В соответствии со ст.187 Трудового кодекса Российской Федерации при направлении работодателем работника для повышения квалификации с отрывом от работы за ним сохраняются место работы (должность) и средняя заработная плата по основному месту работы.</w:t>
      </w:r>
    </w:p>
    <w:p w:rsidR="00774DF3" w:rsidRPr="00774DF3" w:rsidRDefault="00774DF3" w:rsidP="00774D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 Поэтому период нахождения на курсах повышения квалификации является периодом работы с сохранением средней заработной платы, с которой работодатель должен производить отчисление страховых взносов в Пенсионный фонд РФ.</w:t>
      </w: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>             Следовательно, периоды нахождения истца на курсах повышения квалификации также являются периодами, когда за ним сохранялась средняя заработная плата.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 Учитывая, что направление истца на курсы повышения квалификации производилось по инициативе работодателя и являлось обязательным условием выполнения работы, суд приходит к выводу о том, что все указанные выше периоды нахождения истца на курсах повышения квалификации подлежат включению в стаж, дающий право на досрочное пенсионное обеспечение. </w:t>
      </w:r>
    </w:p>
    <w:p w:rsidR="00774DF3" w:rsidRPr="00774DF3" w:rsidRDefault="00774DF3" w:rsidP="00774D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           </w:t>
      </w:r>
      <w:proofErr w:type="gramStart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Довод ответчика о том, что в соответствии с постановлением Правительства Российской Федерации от 11 июля 2002 года №516 «Об утверждении Правил исчисления периодов работы, дающей право на досрочное назначение трудовой пенсии по старости в соответствии со статьями 27 и 28 Федерального закона </w:t>
      </w: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«О трудовых пенсиях в Российской Федерации», периоды нахождения работника на курсах повышения квалификации подлежат исключению из специального стажа</w:t>
      </w:r>
      <w:proofErr w:type="gramEnd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, не может быть </w:t>
      </w:r>
      <w:proofErr w:type="gramStart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принят</w:t>
      </w:r>
      <w:proofErr w:type="gramEnd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поскольку указанное ответчиком постановление Правительства Российской Федерации таких норм не содержит, равно как и иные акты действующего законодательства Российской Федерации в области пенсионного обеспечения граждан.</w:t>
      </w: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 xml:space="preserve">           В соответствии с </w:t>
      </w:r>
      <w:proofErr w:type="gramStart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ч</w:t>
      </w:r>
      <w:proofErr w:type="gramEnd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.1 ст.22 ФЗ «О страховых пенсиях» страховая пенсия </w:t>
      </w: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>назначается со дня обращения за указанной пенсией, но не ранее чем со дня возникновения права на указанную пенсию.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 На момент обращения истца в УПФ РФ года льготный стаж  был выработан, поэтому право на досрочное назначение страховой пенсии в соответствии с подпунктом 19 пункта 1 статьи 30 ФЗ от 28.12.2013 года «О страховых пенсиях» может быть признано за истцом с момента обращения.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       На основании изложенного и руководствуясь п.п.19 п.1 ст. 30 ФЗ «О страховых пенсиях», п.4 Правил исчисления периодов работы, дающей право на досрочное назначение трудовой пенсии по старости, ст. 187 ТК РФ, -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ПРОШУ СУД:</w:t>
      </w:r>
    </w:p>
    <w:p w:rsidR="00774DF3" w:rsidRPr="00774DF3" w:rsidRDefault="00774DF3" w:rsidP="00774D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 xml:space="preserve">           1. </w:t>
      </w:r>
      <w:proofErr w:type="gramStart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Обязать Управление Пенсионного фонда РФ в Самарском районе Оренбургской области включить периоды нахождения на курсах повышения квалификации истца 2 года 10 дней Свиридовой Ольги Александровны в специальный стаж, дающий право на досрочное назначение страховой пенсии по старости в связи с осуществлением педагогической деятельности в соответствии с подпунктом 19 пункта 1 статьи 30 ФЗ «О страховых пенсиях» от 28.12.2013 года №400-ФЗ</w:t>
      </w:r>
      <w:proofErr w:type="gramEnd"/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  Назначить истцу Свиридовой Ольги Александровне страховую пенсию по старости досрочно со дня обращения 15.03.2016 года.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Приложения:</w:t>
      </w:r>
    </w:p>
    <w:p w:rsidR="00774DF3" w:rsidRPr="00774DF3" w:rsidRDefault="00774DF3" w:rsidP="00774DF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774DF3">
          <w:rPr>
            <w:rFonts w:ascii="Arial" w:eastAsia="Times New Roman" w:hAnsi="Arial" w:cs="Arial"/>
            <w:color w:val="34BBD4"/>
            <w:sz w:val="18"/>
            <w:lang w:eastAsia="ru-RU"/>
          </w:rPr>
          <w:t>Исковое заявление</w:t>
        </w:r>
      </w:hyperlink>
      <w:r w:rsidRPr="00774DF3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для ответчика.</w:t>
      </w:r>
    </w:p>
    <w:p w:rsidR="00774DF3" w:rsidRPr="00774DF3" w:rsidRDefault="00774DF3" w:rsidP="00774DF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Решение УПФ РФ в Сакмарском районе от 18.03.2016 года № 38.</w:t>
      </w:r>
    </w:p>
    <w:p w:rsidR="00774DF3" w:rsidRPr="00774DF3" w:rsidRDefault="00774DF3" w:rsidP="00774DF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Квитанция об оплате государственной пошлины.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Истец: Свиридова Ольга Александровна</w:t>
      </w:r>
    </w:p>
    <w:p w:rsidR="00774DF3" w:rsidRPr="00774DF3" w:rsidRDefault="00774DF3" w:rsidP="00774DF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74DF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«___» __________ 2016 года                                     ____________________</w:t>
      </w:r>
    </w:p>
    <w:p w:rsidR="00E62101" w:rsidRDefault="00E62101"/>
    <w:sectPr w:rsidR="00E62101" w:rsidSect="00E62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C708E"/>
    <w:multiLevelType w:val="multilevel"/>
    <w:tmpl w:val="A172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74DF3"/>
    <w:rsid w:val="00774DF3"/>
    <w:rsid w:val="00E62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4DF3"/>
    <w:rPr>
      <w:b/>
      <w:bCs/>
    </w:rPr>
  </w:style>
  <w:style w:type="character" w:customStyle="1" w:styleId="apple-converted-space">
    <w:name w:val="apple-converted-space"/>
    <w:basedOn w:val="a0"/>
    <w:rsid w:val="00774DF3"/>
  </w:style>
  <w:style w:type="character" w:styleId="a5">
    <w:name w:val="Hyperlink"/>
    <w:basedOn w:val="a0"/>
    <w:uiPriority w:val="99"/>
    <w:semiHidden/>
    <w:unhideWhenUsed/>
    <w:rsid w:val="00774D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2016-05-16T17:28:00Z</dcterms:created>
  <dcterms:modified xsi:type="dcterms:W3CDTF">2016-05-16T17:28:00Z</dcterms:modified>
</cp:coreProperties>
</file>