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 Кунцевский районный суд города 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     Москвы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 </w:t>
      </w: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121351, Москва ул. Ярцевская,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д. 12,строение 1</w:t>
      </w:r>
    </w:p>
    <w:p w:rsidR="00416FF6" w:rsidRPr="00416FF6" w:rsidRDefault="00416FF6" w:rsidP="00416FF6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Истец: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ФИО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                                                    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119454, Москва, ______</w:t>
      </w:r>
    </w:p>
    <w:p w:rsidR="00416FF6" w:rsidRPr="00416FF6" w:rsidRDefault="00416FF6" w:rsidP="00416FF6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                             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Ответчик: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Государственное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Учреждение - Главное управление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                                                   Пенсионного фонда России № 2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</w:t>
      </w:r>
      <w:proofErr w:type="gramEnd"/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                         г. Москве и Московской области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121596, г. Москва, ул. Горбунова,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д. 2, стр. 2</w:t>
      </w:r>
    </w:p>
    <w:p w:rsidR="00416FF6" w:rsidRPr="00416FF6" w:rsidRDefault="00416FF6" w:rsidP="00416FF6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Дело № 2-5860/12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Тел. 8 (495) 417-42-95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416FF6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ИСКОВОЕ ЗАЯВЛЕНИЕ</w:t>
        </w:r>
      </w:hyperlink>
    </w:p>
    <w:p w:rsidR="00416FF6" w:rsidRPr="00416FF6" w:rsidRDefault="00416FF6" w:rsidP="00416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о признании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незаконным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решения комиссии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 назначению трудовой пенсии</w:t>
      </w:r>
    </w:p>
    <w:p w:rsidR="00416FF6" w:rsidRPr="00416FF6" w:rsidRDefault="00416FF6" w:rsidP="00416FF6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"02" марта 2012 г. истец подал заявление ответчику о назначении трудовой  пенсии по старости ранее достижения установленного возраста, в соответствии с П.П. 19 п.1. ст. 27, Федерального закона от 17.12.2001 N 173-ФЗ "О трудовых пенсиях в Российской Федерации" (Приложение № 1).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 Решением комиссии  по  пенсионным  вопросам ответчика "24" мая 2012 г. № 352  истцу было отказано в назначении пенсии по старости из-за отсутствия требуемого льготного стажа, в связи с тем, что в соответствии с Постановлением правительства РФ № 781 не предусмотрена должность «старший учитель физического воспитания» и не включил  следующие периоды работы: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-         с 01.09.1988 г. по 08.04.1992 г.  в должности «старший учитель физического воспитания» в Средней общеобразовательной трудовой политехнической школе № 256 г. Москвы (3 года 7 мес. и 8 дней).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-         с 01.09.1992 по 31.08.1999 г. в должности «старший учитель физического воспитания» в Средней общеобразовательной школе № 256 г. Москвы (7 лет).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Таким образом, отказав во включении в стаж работы указанных периодов (10 лет 7 мес. 8 дней) комиссия засчитала в стаж работы периоды в сумме - 14 лет 6 месяцев и 2 дня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при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требуемом 25 лет.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 Считаю данный отказ незаконным, а не включение указанных периодов необоснованным поскольку.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Согласно п.п.19 п.1 ст.27 ФЗ «О трудовых пенсиях в Российской Федерации» трудовая пенсия по старости назначается не ранее достижения возраста 55 лет лицам, не менее 25 лет осуществлявшим педагогическую деятельность в учреждениях для детей, независимо от их возраста.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Постановлением Правительства РФ от 29 октября 2002 года за №781 был утвержден Список должностей и учреждений, работа в которых засчитывается в стаж работы, дающий право на досрочное назначение трудовой пенсии по старости лицам, осуществляющим педагогическую деятельность в учреждениях для детей, в соответствии с п.п.19 п.1 статьи 27 ФЗ « О трудовых пенсиях в РФ», предусмотрена должность учитель.</w:t>
      </w:r>
      <w:proofErr w:type="gramEnd"/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В соответствии с архивной справкой № 14547 от 10.07.2012 г. истец 01.09.1988 г. был зачислен учителем </w:t>
      </w:r>
      <w:proofErr w:type="spell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физвоспистания</w:t>
      </w:r>
      <w:proofErr w:type="spell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в школу № 256, а затем в соответствии с приказом № 129 от 31.08.1988 г. его назначили «старшим» в связи с возложением материальной ответственности и за организацию внеклассной спортивной работы. Также в указанной справке за 1988-1992 гг. значится, что истец работал в школе № 256 в должности учителя </w:t>
      </w:r>
      <w:proofErr w:type="spell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физвоспитания</w:t>
      </w:r>
      <w:proofErr w:type="spell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па полную ставку.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Отказывая во включении указанных периодов ответчик не оценивал характер работы, нагрузку, режим работы, должностные обязанности истца, в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общем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то, что именно предусматривает право на досрочную пенсию по старости, а отказал только по причине неточности в формулировке должности, которая не имеет в данном случае правового значения т.к. не меняет педагогический характер работы истицы в спорные периоды.</w:t>
      </w:r>
    </w:p>
    <w:p w:rsidR="00416FF6" w:rsidRPr="00416FF6" w:rsidRDefault="00416FF6" w:rsidP="00416F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Принимая такие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решения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ответчик порождает неравенство в сфере пенсионного обеспечения и приводит к несоразмерному ограничению конституционного права истца на социальное обеспечение и тем самым нарушает предписания статей 19 (части 1 и 2), 39 (части 1 и 2) и 55 (части 2 и 3) Конституции Российской Федерации.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На  основании 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изложенного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 и в соответствии с п. 7 ст. 18 Федерального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закона от 17.12.2001 N 173-ФЗ "О трудовых пенсиях в Российской Федерации" и ст. 24 ГПК РФ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ПРОШУ СУД: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Решение Комиссии по пенсионным вопросам ГУ – Главного Управления Пенсионного фонда России № 2 по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Москве и Московской области  от "24" мая 2012 г. № 352  отменить.</w:t>
      </w:r>
    </w:p>
    <w:p w:rsidR="00416FF6" w:rsidRPr="00416FF6" w:rsidRDefault="00416FF6" w:rsidP="00416FF6">
      <w:pPr>
        <w:numPr>
          <w:ilvl w:val="1"/>
          <w:numId w:val="1"/>
        </w:numPr>
        <w:shd w:val="clear" w:color="auto" w:fill="FFFFFF"/>
        <w:spacing w:after="0" w:line="312" w:lineRule="atLeast"/>
        <w:ind w:left="96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Периоды работы: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-         - с 01.09.1988 г. по 08.04.1992 г.  в Средней общеобразовательной трудовой политехнической школе № 256 г. Москвы (3 года 7 мес. и 8 дней);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-         с 01.09.1992 по 31.08.1999 г. в Средней общеобразовательной школе № 256 г. Москвы (7 лет);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принять к зачету для досрочного назначения пенсии по старости в соответствии с П.П. 19 п.1. ст. 27, Федерального закона от 17.12.2001 N 173-ФЗ "О трудовых пенсиях в Российской Федерации".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3. Применить п. 23 Пленума верховного Российской Федерации от 20 декабря 2005 г. N 25 и обязать пенсионный орган назначить истцу пенсию со дня обращения с заявлением в пенсионный орган с "02" марта 2012 г.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Приложения: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трудовой книжки ФИО. – 2 экз.;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Копия Решения комиссии по пенсионным вопросам ГУ – Главного Управления Пенсионного фонда России № 2 по </w:t>
      </w:r>
      <w:proofErr w:type="gramStart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Москве и Московской области  от "24" мая 2012 г. № 352. – 2 экз.;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архивной справки от 07.02.2012 г. № 950-951. - 2-экз.;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архивной справки от 10.07.2012 г. № 14547.  - 2 экз.;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архивной справки от 10.07.2012 № 14548. – 2 экз.;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Квитанция об оплате госпошлины;</w:t>
      </w:r>
    </w:p>
    <w:p w:rsidR="00416FF6" w:rsidRPr="00416FF6" w:rsidRDefault="00416FF6" w:rsidP="00416FF6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</w:t>
      </w:r>
      <w:r w:rsidRPr="00416F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hyperlink r:id="rId6" w:history="1">
        <w:r w:rsidRPr="00416FF6">
          <w:rPr>
            <w:rFonts w:ascii="Arial" w:eastAsia="Times New Roman" w:hAnsi="Arial" w:cs="Arial"/>
            <w:color w:val="34BBD4"/>
            <w:sz w:val="24"/>
            <w:szCs w:val="24"/>
            <w:lang w:eastAsia="ru-RU"/>
          </w:rPr>
          <w:t>искового заявления</w:t>
        </w:r>
      </w:hyperlink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"__" октября 2012 г.  ФИО   ___________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 (подпись)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 вопросам составления </w:t>
      </w:r>
      <w:hyperlink r:id="rId7" w:history="1">
        <w:r w:rsidRPr="00416FF6">
          <w:rPr>
            <w:rFonts w:ascii="Arial" w:eastAsia="Times New Roman" w:hAnsi="Arial" w:cs="Arial"/>
            <w:b/>
            <w:bCs/>
            <w:color w:val="34BBD4"/>
            <w:sz w:val="24"/>
            <w:szCs w:val="24"/>
            <w:u w:val="single"/>
            <w:lang w:eastAsia="ru-RU"/>
          </w:rPr>
          <w:t>исковых заявлений</w:t>
        </w:r>
      </w:hyperlink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</w:t>
      </w:r>
      <w:proofErr w:type="gramEnd"/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тел. 8 (919) 722-05-32</w:t>
      </w:r>
    </w:p>
    <w:p w:rsidR="00416FF6" w:rsidRPr="00416FF6" w:rsidRDefault="00416FF6" w:rsidP="00416F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6FF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Юридическое обслуживание организаций и физических лиц – </w:t>
      </w:r>
      <w:hyperlink r:id="rId8" w:history="1">
        <w:r w:rsidRPr="00416FF6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</w:p>
    <w:p w:rsidR="008D73F4" w:rsidRPr="00416FF6" w:rsidRDefault="008D73F4"/>
    <w:sectPr w:rsidR="008D73F4" w:rsidRPr="00416FF6" w:rsidSect="008D7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C04E3"/>
    <w:multiLevelType w:val="multilevel"/>
    <w:tmpl w:val="6C44C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B359EF"/>
    <w:multiLevelType w:val="multilevel"/>
    <w:tmpl w:val="5BE48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FF6"/>
    <w:rsid w:val="00416FF6"/>
    <w:rsid w:val="008D7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3F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41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16FF6"/>
    <w:rPr>
      <w:b/>
      <w:bCs/>
    </w:rPr>
  </w:style>
  <w:style w:type="character" w:customStyle="1" w:styleId="apple-converted-space">
    <w:name w:val="apple-converted-space"/>
    <w:basedOn w:val="a0"/>
    <w:rsid w:val="00416FF6"/>
  </w:style>
  <w:style w:type="character" w:styleId="a4">
    <w:name w:val="Hyperlink"/>
    <w:basedOn w:val="a0"/>
    <w:uiPriority w:val="99"/>
    <w:semiHidden/>
    <w:unhideWhenUsed/>
    <w:rsid w:val="00416FF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1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41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enkof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shenkof.ru/levoe_menyu/obrazci_iskovih_zayavleniy/ponyatie_iskovogo_zay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974</Words>
  <Characters>5556</Characters>
  <Application>Microsoft Office Word</Application>
  <DocSecurity>0</DocSecurity>
  <Lines>46</Lines>
  <Paragraphs>13</Paragraphs>
  <ScaleCrop>false</ScaleCrop>
  <Company/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2016-05-16T17:22:00Z</dcterms:created>
  <dcterms:modified xsi:type="dcterms:W3CDTF">2016-05-16T17:22:00Z</dcterms:modified>
</cp:coreProperties>
</file>