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9E8" w:rsidRPr="000009E8" w:rsidRDefault="000009E8" w:rsidP="000009E8">
      <w:pPr>
        <w:shd w:val="clear" w:color="auto" w:fill="FFFFFF"/>
        <w:spacing w:after="0" w:line="240" w:lineRule="auto"/>
        <w:jc w:val="center"/>
        <w:outlineLvl w:val="0"/>
        <w:rPr>
          <w:rFonts w:ascii="Georgia" w:eastAsia="Times New Roman" w:hAnsi="Georgia" w:cs="Times New Roman"/>
          <w:color w:val="000000"/>
          <w:kern w:val="36"/>
          <w:sz w:val="48"/>
          <w:szCs w:val="48"/>
          <w:lang w:eastAsia="ru-RU"/>
        </w:rPr>
      </w:pPr>
      <w:r w:rsidRPr="000009E8">
        <w:rPr>
          <w:rFonts w:ascii="Georgia" w:eastAsia="Times New Roman" w:hAnsi="Georgia" w:cs="Times New Roman"/>
          <w:color w:val="000000"/>
          <w:kern w:val="36"/>
          <w:sz w:val="24"/>
          <w:szCs w:val="24"/>
          <w:bdr w:val="none" w:sz="0" w:space="0" w:color="auto" w:frame="1"/>
          <w:lang w:eastAsia="ru-RU"/>
        </w:rPr>
        <w:fldChar w:fldCharType="begin"/>
      </w:r>
      <w:r w:rsidRPr="000009E8">
        <w:rPr>
          <w:rFonts w:ascii="Georgia" w:eastAsia="Times New Roman" w:hAnsi="Georgia" w:cs="Times New Roman"/>
          <w:color w:val="000000"/>
          <w:kern w:val="36"/>
          <w:sz w:val="24"/>
          <w:szCs w:val="24"/>
          <w:bdr w:val="none" w:sz="0" w:space="0" w:color="auto" w:frame="1"/>
          <w:lang w:eastAsia="ru-RU"/>
        </w:rPr>
        <w:instrText xml:space="preserve"> HYPERLINK "http://mashenkof.ru/levoe_menyu/dopolnitelnie_soglasheniya_k_dogovoram/dopolnitelnoe_soglashenie_k_dogovoru/" </w:instrText>
      </w:r>
      <w:r w:rsidRPr="000009E8">
        <w:rPr>
          <w:rFonts w:ascii="Georgia" w:eastAsia="Times New Roman" w:hAnsi="Georgia" w:cs="Times New Roman"/>
          <w:color w:val="000000"/>
          <w:kern w:val="36"/>
          <w:sz w:val="24"/>
          <w:szCs w:val="24"/>
          <w:bdr w:val="none" w:sz="0" w:space="0" w:color="auto" w:frame="1"/>
          <w:lang w:eastAsia="ru-RU"/>
        </w:rPr>
        <w:fldChar w:fldCharType="separate"/>
      </w:r>
      <w:r w:rsidRPr="000009E8">
        <w:rPr>
          <w:rFonts w:ascii="Georgia" w:eastAsia="Times New Roman" w:hAnsi="Georgia" w:cs="Times New Roman"/>
          <w:color w:val="34BBD4"/>
          <w:kern w:val="36"/>
          <w:sz w:val="24"/>
          <w:u w:val="single"/>
          <w:lang w:eastAsia="ru-RU"/>
        </w:rPr>
        <w:t>ДОПОЛНИТЕЛЬНОЕ СОГЛАШЕНИЕ</w:t>
      </w:r>
      <w:r w:rsidRPr="000009E8">
        <w:rPr>
          <w:rFonts w:ascii="Georgia" w:eastAsia="Times New Roman" w:hAnsi="Georgia" w:cs="Times New Roman"/>
          <w:color w:val="000000"/>
          <w:kern w:val="36"/>
          <w:sz w:val="24"/>
          <w:szCs w:val="24"/>
          <w:bdr w:val="none" w:sz="0" w:space="0" w:color="auto" w:frame="1"/>
          <w:lang w:eastAsia="ru-RU"/>
        </w:rPr>
        <w:fldChar w:fldCharType="end"/>
      </w:r>
    </w:p>
    <w:p w:rsidR="000009E8" w:rsidRPr="000009E8" w:rsidRDefault="000009E8" w:rsidP="000009E8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0009E8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</w:t>
      </w:r>
      <w:r w:rsidRPr="000009E8">
        <w:rPr>
          <w:rFonts w:ascii="Arial" w:eastAsia="Times New Roman" w:hAnsi="Arial" w:cs="Arial"/>
          <w:b/>
          <w:bCs/>
          <w:color w:val="000000"/>
          <w:sz w:val="24"/>
          <w:lang w:eastAsia="ru-RU"/>
        </w:rPr>
        <w:t> </w:t>
      </w:r>
      <w:hyperlink r:id="rId4" w:history="1">
        <w:r w:rsidRPr="000009E8">
          <w:rPr>
            <w:rFonts w:ascii="Arial" w:eastAsia="Times New Roman" w:hAnsi="Arial" w:cs="Arial"/>
            <w:b/>
            <w:bCs/>
            <w:color w:val="34BBD4"/>
            <w:sz w:val="24"/>
            <w:u w:val="single"/>
            <w:lang w:eastAsia="ru-RU"/>
          </w:rPr>
          <w:t>договору комиссии</w:t>
        </w:r>
      </w:hyperlink>
      <w:r w:rsidRPr="000009E8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 № ____ от   "___"_________ 200___г.</w:t>
      </w:r>
    </w:p>
    <w:p w:rsidR="000009E8" w:rsidRPr="000009E8" w:rsidRDefault="000009E8" w:rsidP="000009E8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0009E8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(именуемому в дальнейшем «Договор»)</w:t>
      </w:r>
    </w:p>
    <w:p w:rsidR="000009E8" w:rsidRPr="000009E8" w:rsidRDefault="000009E8" w:rsidP="000009E8">
      <w:pPr>
        <w:shd w:val="clear" w:color="auto" w:fill="FFFFFF"/>
        <w:spacing w:after="384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0009E8" w:rsidRPr="000009E8" w:rsidRDefault="000009E8" w:rsidP="000009E8">
      <w:pPr>
        <w:shd w:val="clear" w:color="auto" w:fill="FFFFFF"/>
        <w:spacing w:after="384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г. Москва                                                                                                                                «___»_____________2012 г.</w:t>
      </w:r>
    </w:p>
    <w:p w:rsidR="000009E8" w:rsidRPr="000009E8" w:rsidRDefault="000009E8" w:rsidP="000009E8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0009E8" w:rsidRPr="000009E8" w:rsidRDefault="000009E8" w:rsidP="000009E8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Московский филиал ЗАО «ФИРМА», именуемый в дальнейшем ПРОДАВЕЦ, в лице</w:t>
      </w:r>
      <w:proofErr w:type="gramStart"/>
      <w:r w:rsidRPr="000009E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П</w:t>
      </w:r>
      <w:proofErr w:type="gramEnd"/>
      <w:r w:rsidRPr="000009E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ервого заместителя Генерального директора Каширского Алексея Владимировича, действующего на основании Доверенности от 25 июля 20012 г., с одной стороны, и _______________________________________________, именуемое в дальнейшем ПОКУПАТЕЛЬ, в лице __________________________________________________, действующего на основании _______________________________________________________, с другой стороны, совместно именуемые Стороны, заключили настоящее Дополнительное соглашение о нижеследующем:</w:t>
      </w:r>
    </w:p>
    <w:p w:rsidR="000009E8" w:rsidRPr="000009E8" w:rsidRDefault="000009E8" w:rsidP="000009E8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0009E8" w:rsidRPr="000009E8" w:rsidRDefault="000009E8" w:rsidP="000009E8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1. Стороны пришли к соглашению внести следующие изменения в текст Договора:</w:t>
      </w:r>
    </w:p>
    <w:p w:rsidR="000009E8" w:rsidRPr="000009E8" w:rsidRDefault="000009E8" w:rsidP="000009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Пункт 6 Договора изменить и принять в следующей редакции:</w:t>
      </w:r>
    </w:p>
    <w:p w:rsidR="000009E8" w:rsidRPr="000009E8" w:rsidRDefault="000009E8" w:rsidP="000009E8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0009E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6. ОТКАЗ ОТ ТУРИСТСКОГО ПРОДУКТА</w:t>
      </w:r>
    </w:p>
    <w:p w:rsidR="000009E8" w:rsidRPr="000009E8" w:rsidRDefault="000009E8" w:rsidP="000009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6.1. </w:t>
      </w:r>
      <w:proofErr w:type="gramStart"/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В случае оформления туристом (которому КОМИССИОНЕР реализовал путевку) полиса страхования от невыезда по условиям страховой компании (п. 3.10. настоящего Договора) и дальнейшего отказа от поездки, а также в случае невозможности данным туристом совершить поездку по любым другим причинам, не зависящим от КОМИТЕНТА, в том числе связанной с отказом посольства/консульства иностранного государства в выдаче визы, с КОМИССИОНЕРА удерживаются фактические расходы</w:t>
      </w:r>
      <w:proofErr w:type="gramEnd"/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, понесенные КОМИТЕНТОМ, включая штрафы и другие финансовые санкции, предъявленные КОМИТЕНТУ третьими лицами, в связи с отказом от поездки (невозможностью совершить поездку). Возврат иных денежных средств осуществляется страховой компанией по установленным ей правилам.</w:t>
      </w:r>
    </w:p>
    <w:p w:rsidR="000009E8" w:rsidRPr="000009E8" w:rsidRDefault="000009E8" w:rsidP="000009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6.2. </w:t>
      </w:r>
      <w:proofErr w:type="gramStart"/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В случае не оформления или отказа от оформления туристом (которому КОМИССИОНЕР реализовал путевку) полиса страхования от невыезда (п. 3.10. настоящего Договора) и дальнейшего отказа от поездки, а также в случае невозможности данным туристом совершить поездку по любым другим причинам, не зависящим от КОМИТЕНТА, в том числе и связанным с отказом посольством/консульством иностранного государства в выдаче визы, с КОМИТЕНТА удерживается</w:t>
      </w:r>
      <w:proofErr w:type="gramEnd"/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:</w:t>
      </w:r>
    </w:p>
    <w:p w:rsidR="000009E8" w:rsidRPr="000009E8" w:rsidRDefault="000009E8" w:rsidP="000009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В случае отказа за 30 – 21 день до даты выезда в страну пребывания – удерживается 25 % от стоимости тура;</w:t>
      </w:r>
    </w:p>
    <w:p w:rsidR="000009E8" w:rsidRPr="000009E8" w:rsidRDefault="000009E8" w:rsidP="000009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В случае отказа за 20 – 15 дней до даты выезда в страну пребывания – 50 % от стоимости тура;</w:t>
      </w:r>
    </w:p>
    <w:p w:rsidR="000009E8" w:rsidRPr="000009E8" w:rsidRDefault="000009E8" w:rsidP="000009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В случае отказа за 14 – 8 дней до даты выезда в страну пребывания – 75 % от стоимости тура;</w:t>
      </w:r>
    </w:p>
    <w:p w:rsidR="000009E8" w:rsidRPr="000009E8" w:rsidRDefault="000009E8" w:rsidP="000009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В случае отказа за 7- 2 дня до даты выезда в страну пребывания – 90 % от стоимости тура;</w:t>
      </w:r>
    </w:p>
    <w:p w:rsidR="000009E8" w:rsidRPr="000009E8" w:rsidRDefault="000009E8" w:rsidP="000009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В случае отказа за одни сутки и менее до  даты выезда в страну пребывания  - 97% от стоимости тура;</w:t>
      </w:r>
    </w:p>
    <w:p w:rsidR="000009E8" w:rsidRPr="000009E8" w:rsidRDefault="000009E8" w:rsidP="000009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В случае отказа после даты начала тура  – 100 % стоимости тура.</w:t>
      </w:r>
    </w:p>
    <w:p w:rsidR="000009E8" w:rsidRPr="000009E8" w:rsidRDefault="000009E8" w:rsidP="000009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lastRenderedPageBreak/>
        <w:t>6.3. КОМИТЕНТ в течение 2-х банковских дней со дня получения от КОМИССИОНЕРА письменного сообщения возвращает КОМИССИОНЕРУ внесенную стоимость путевки за вычетом фактических расходов, установленных в п.6.1., или штрафных санкций, установленных в п.6.2.</w:t>
      </w:r>
    </w:p>
    <w:p w:rsidR="000009E8" w:rsidRPr="000009E8" w:rsidRDefault="000009E8" w:rsidP="000009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6.4. Все расходы, понесенные туристом и связанные с выездом на собеседование в посольство/консульство иностранного государства, возмещаются за счет туриста.</w:t>
      </w:r>
    </w:p>
    <w:p w:rsidR="000009E8" w:rsidRPr="000009E8" w:rsidRDefault="000009E8" w:rsidP="000009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6.5. В случае аннуляции КОМИССИОНЕРОМ заявки, подтвержденной КОМИТЕНТОМ, внесенная предоплата не возвращается.</w:t>
      </w:r>
    </w:p>
    <w:p w:rsidR="000009E8" w:rsidRPr="000009E8" w:rsidRDefault="000009E8" w:rsidP="000009E8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0009E8" w:rsidRPr="000009E8" w:rsidRDefault="000009E8" w:rsidP="000009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2. Настоящее</w:t>
      </w:r>
      <w:r w:rsidRPr="000009E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hyperlink r:id="rId5" w:history="1">
        <w:r w:rsidRPr="000009E8">
          <w:rPr>
            <w:rFonts w:ascii="Arial" w:eastAsia="Times New Roman" w:hAnsi="Arial" w:cs="Arial"/>
            <w:color w:val="34BBD4"/>
            <w:sz w:val="24"/>
            <w:szCs w:val="24"/>
            <w:u w:val="single"/>
            <w:lang w:eastAsia="ru-RU"/>
          </w:rPr>
          <w:t>Дополнительное соглашение</w:t>
        </w:r>
      </w:hyperlink>
      <w:r w:rsidRPr="000009E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является неотъемлемой частью Договора и подчиняется всем его условиям, не противоречащим изложенным выше.</w:t>
      </w:r>
    </w:p>
    <w:p w:rsidR="000009E8" w:rsidRPr="000009E8" w:rsidRDefault="000009E8" w:rsidP="000009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3. Настоящее</w:t>
      </w:r>
      <w:r w:rsidRPr="000009E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hyperlink r:id="rId6" w:history="1">
        <w:r w:rsidRPr="000009E8">
          <w:rPr>
            <w:rFonts w:ascii="Arial" w:eastAsia="Times New Roman" w:hAnsi="Arial" w:cs="Arial"/>
            <w:color w:val="34BBD4"/>
            <w:sz w:val="24"/>
            <w:szCs w:val="24"/>
            <w:u w:val="single"/>
            <w:lang w:eastAsia="ru-RU"/>
          </w:rPr>
          <w:t>Дополнительное соглашение</w:t>
        </w:r>
      </w:hyperlink>
      <w:r w:rsidRPr="000009E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составлено в двух экземплярах, по одному для каждой из Сторон, и вступает в силу с момента подписания.</w:t>
      </w:r>
    </w:p>
    <w:p w:rsidR="000009E8" w:rsidRPr="000009E8" w:rsidRDefault="000009E8" w:rsidP="000009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4. Подписи Сторон:</w:t>
      </w:r>
    </w:p>
    <w:p w:rsidR="000009E8" w:rsidRPr="000009E8" w:rsidRDefault="000009E8" w:rsidP="000009E8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869"/>
        <w:gridCol w:w="5576"/>
      </w:tblGrid>
      <w:tr w:rsidR="000009E8" w:rsidRPr="000009E8" w:rsidTr="000009E8">
        <w:tc>
          <w:tcPr>
            <w:tcW w:w="478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0009E8" w:rsidRPr="000009E8" w:rsidRDefault="000009E8" w:rsidP="000009E8">
            <w:pPr>
              <w:spacing w:after="0" w:line="240" w:lineRule="auto"/>
              <w:outlineLvl w:val="2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0009E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КОМИТЕНТ</w:t>
            </w:r>
          </w:p>
          <w:p w:rsidR="000009E8" w:rsidRPr="000009E8" w:rsidRDefault="000009E8" w:rsidP="000009E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009E8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Первый заместитель Генерального директора</w:t>
            </w:r>
          </w:p>
          <w:p w:rsidR="000009E8" w:rsidRPr="000009E8" w:rsidRDefault="000009E8" w:rsidP="000009E8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009E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009E8" w:rsidRPr="000009E8" w:rsidRDefault="000009E8" w:rsidP="000009E8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009E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009E8" w:rsidRPr="000009E8" w:rsidRDefault="000009E8" w:rsidP="000009E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009E8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_______________________________</w:t>
            </w:r>
          </w:p>
        </w:tc>
        <w:tc>
          <w:tcPr>
            <w:tcW w:w="478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0009E8" w:rsidRPr="000009E8" w:rsidRDefault="000009E8" w:rsidP="000009E8">
            <w:pPr>
              <w:spacing w:after="0" w:line="240" w:lineRule="auto"/>
              <w:outlineLvl w:val="2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0009E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КОМИССИОНЕР</w:t>
            </w:r>
          </w:p>
          <w:p w:rsidR="000009E8" w:rsidRPr="000009E8" w:rsidRDefault="000009E8" w:rsidP="000009E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009E8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_____________________________________________</w:t>
            </w:r>
          </w:p>
          <w:p w:rsidR="000009E8" w:rsidRPr="000009E8" w:rsidRDefault="000009E8" w:rsidP="000009E8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009E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009E8" w:rsidRPr="000009E8" w:rsidRDefault="000009E8" w:rsidP="000009E8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009E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009E8" w:rsidRPr="000009E8" w:rsidRDefault="000009E8" w:rsidP="000009E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009E8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______________________/______________________/</w:t>
            </w:r>
          </w:p>
          <w:p w:rsidR="000009E8" w:rsidRPr="000009E8" w:rsidRDefault="000009E8" w:rsidP="000009E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009E8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</w:tr>
    </w:tbl>
    <w:p w:rsidR="000009E8" w:rsidRPr="000009E8" w:rsidRDefault="000009E8" w:rsidP="000009E8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0009E8" w:rsidRPr="000009E8" w:rsidRDefault="000009E8" w:rsidP="000009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009E8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По всем вопросам составления </w:t>
      </w:r>
      <w:hyperlink r:id="rId7" w:history="1">
        <w:r w:rsidRPr="000009E8">
          <w:rPr>
            <w:rFonts w:ascii="Arial" w:eastAsia="Times New Roman" w:hAnsi="Arial" w:cs="Arial"/>
            <w:b/>
            <w:bCs/>
            <w:color w:val="34BBD4"/>
            <w:sz w:val="18"/>
            <w:u w:val="single"/>
            <w:lang w:eastAsia="ru-RU"/>
          </w:rPr>
          <w:t>дополнительных соглашений</w:t>
        </w:r>
      </w:hyperlink>
      <w:r w:rsidRPr="000009E8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 xml:space="preserve"> Вы </w:t>
      </w:r>
      <w:proofErr w:type="spellStart"/>
      <w:r w:rsidRPr="000009E8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можите</w:t>
      </w:r>
      <w:proofErr w:type="spellEnd"/>
      <w:r w:rsidRPr="000009E8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 xml:space="preserve"> обратится к нашим юристам </w:t>
      </w:r>
      <w:proofErr w:type="gramStart"/>
      <w:r w:rsidRPr="000009E8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по</w:t>
      </w:r>
      <w:proofErr w:type="gramEnd"/>
      <w:r w:rsidRPr="000009E8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 xml:space="preserve"> тел. 8 (919) 722-05-32. Сайт </w:t>
      </w:r>
      <w:hyperlink r:id="rId8" w:history="1">
        <w:r w:rsidRPr="000009E8">
          <w:rPr>
            <w:rFonts w:ascii="Arial" w:eastAsia="Times New Roman" w:hAnsi="Arial" w:cs="Arial"/>
            <w:b/>
            <w:bCs/>
            <w:color w:val="34BBD4"/>
            <w:sz w:val="18"/>
            <w:u w:val="single"/>
            <w:lang w:eastAsia="ru-RU"/>
          </w:rPr>
          <w:t>www.mashenkof.ru</w:t>
        </w:r>
      </w:hyperlink>
      <w:r w:rsidRPr="000009E8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 xml:space="preserve">; </w:t>
      </w:r>
      <w:proofErr w:type="spellStart"/>
      <w:r w:rsidRPr="000009E8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E-mail</w:t>
      </w:r>
      <w:proofErr w:type="spellEnd"/>
      <w:r w:rsidRPr="000009E8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 xml:space="preserve">: </w:t>
      </w:r>
      <w:proofErr w:type="spellStart"/>
      <w:r w:rsidRPr="000009E8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mashserpav@rambler.ru</w:t>
      </w:r>
      <w:proofErr w:type="spellEnd"/>
      <w:r w:rsidRPr="000009E8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.</w:t>
      </w:r>
    </w:p>
    <w:p w:rsidR="00E311A1" w:rsidRDefault="00E311A1"/>
    <w:sectPr w:rsidR="00E311A1" w:rsidSect="00E31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09E8"/>
    <w:rsid w:val="000009E8"/>
    <w:rsid w:val="00E31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1A1"/>
  </w:style>
  <w:style w:type="paragraph" w:styleId="1">
    <w:name w:val="heading 1"/>
    <w:basedOn w:val="a"/>
    <w:link w:val="10"/>
    <w:uiPriority w:val="9"/>
    <w:qFormat/>
    <w:rsid w:val="000009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009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009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09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009E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009E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009E8"/>
    <w:rPr>
      <w:color w:val="0000FF"/>
      <w:u w:val="single"/>
    </w:rPr>
  </w:style>
  <w:style w:type="character" w:customStyle="1" w:styleId="apple-converted-space">
    <w:name w:val="apple-converted-space"/>
    <w:basedOn w:val="a0"/>
    <w:rsid w:val="000009E8"/>
  </w:style>
  <w:style w:type="paragraph" w:styleId="a4">
    <w:name w:val="Normal (Web)"/>
    <w:basedOn w:val="a"/>
    <w:uiPriority w:val="99"/>
    <w:semiHidden/>
    <w:unhideWhenUsed/>
    <w:rsid w:val="00000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000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009E8"/>
    <w:rPr>
      <w:b/>
      <w:bCs/>
    </w:rPr>
  </w:style>
  <w:style w:type="paragraph" w:customStyle="1" w:styleId="a00">
    <w:name w:val="a0"/>
    <w:basedOn w:val="a"/>
    <w:rsid w:val="00000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1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shenkof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ashenkof.ru/levoe_menyu/dopolnitelnie_soglasheniya_k_dogovoram/dopolnitelnoe_soglashenie_k_dogovo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shenkof.ru/levoe_menyu/dopolnitelnie_soglasheniya_k_dogovoram/dopolnitelnoe_soglashenie_k_dogovoru/" TargetMode="External"/><Relationship Id="rId5" Type="http://schemas.openxmlformats.org/officeDocument/2006/relationships/hyperlink" Target="http://mashenkof.ru/levoe_menyu/dopolnitelnie_soglasheniya_k_dogovoram/dopolnitelnoe_soglashenie_k_dogovo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mashenkof.ru/levoe_menyu/obrazci_dogovorov/397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679</Words>
  <Characters>3874</Characters>
  <Application>Microsoft Office Word</Application>
  <DocSecurity>0</DocSecurity>
  <Lines>32</Lines>
  <Paragraphs>9</Paragraphs>
  <ScaleCrop>false</ScaleCrop>
  <Company/>
  <LinksUpToDate>false</LinksUpToDate>
  <CharactersWithSpaces>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2016-05-07T12:15:00Z</dcterms:created>
  <dcterms:modified xsi:type="dcterms:W3CDTF">2016-05-07T12:15:00Z</dcterms:modified>
</cp:coreProperties>
</file>