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4" w:rsidRDefault="00CA3FE4" w:rsidP="00CA3FE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Хомовнический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  <w:t>от Володиной Лидии Петровны — истца по делу,</w:t>
      </w:r>
      <w:r>
        <w:rPr>
          <w:rFonts w:ascii="Arial" w:hAnsi="Arial" w:cs="Arial"/>
          <w:color w:val="333333"/>
          <w:sz w:val="18"/>
          <w:szCs w:val="18"/>
        </w:rPr>
        <w:br/>
        <w:t>проживающей: г. Москва, Рязанский проспект, д. 30, кв. 16,</w:t>
      </w:r>
      <w:r>
        <w:rPr>
          <w:rFonts w:ascii="Arial" w:hAnsi="Arial" w:cs="Arial"/>
          <w:color w:val="333333"/>
          <w:sz w:val="18"/>
          <w:szCs w:val="18"/>
        </w:rPr>
        <w:br/>
        <w:t>по иску к Володину Павлу Николаевичу,</w:t>
      </w:r>
      <w:r>
        <w:rPr>
          <w:rFonts w:ascii="Arial" w:hAnsi="Arial" w:cs="Arial"/>
          <w:color w:val="333333"/>
          <w:sz w:val="18"/>
          <w:szCs w:val="18"/>
        </w:rPr>
        <w:br/>
        <w:t>проживающему: там же,</w:t>
      </w:r>
      <w:r>
        <w:rPr>
          <w:rFonts w:ascii="Arial" w:hAnsi="Arial" w:cs="Arial"/>
          <w:color w:val="333333"/>
          <w:sz w:val="18"/>
          <w:szCs w:val="18"/>
        </w:rPr>
        <w:br/>
        <w:t>о разделе имущества</w:t>
      </w:r>
      <w:proofErr w:type="gramEnd"/>
    </w:p>
    <w:p w:rsidR="00CA3FE4" w:rsidRDefault="00CA3FE4" w:rsidP="00CA3F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  <w:t>об обеспечении иска</w:t>
      </w:r>
    </w:p>
    <w:p w:rsidR="00CA3FE4" w:rsidRDefault="00CA3FE4" w:rsidP="00CA3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14 марта 2004 г.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Кузьминский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районный суд мною было подано исковое</w:t>
      </w:r>
      <w:r>
        <w:rPr>
          <w:rFonts w:ascii="Arial" w:hAnsi="Arial" w:cs="Arial"/>
          <w:color w:val="333333"/>
          <w:sz w:val="18"/>
          <w:szCs w:val="18"/>
        </w:rPr>
        <w:br/>
        <w:t>заявление о разделе имущества, приобретенного в период брака с Володиным П.Н.</w:t>
      </w:r>
      <w:r>
        <w:rPr>
          <w:rFonts w:ascii="Arial" w:hAnsi="Arial" w:cs="Arial"/>
          <w:color w:val="333333"/>
          <w:sz w:val="18"/>
          <w:szCs w:val="18"/>
        </w:rPr>
        <w:br/>
        <w:t>Я просила, в частности, из совместно приобретенного имущества на сумму</w:t>
      </w:r>
      <w:r>
        <w:rPr>
          <w:rFonts w:ascii="Arial" w:hAnsi="Arial" w:cs="Arial"/>
          <w:color w:val="333333"/>
          <w:sz w:val="18"/>
          <w:szCs w:val="18"/>
        </w:rPr>
        <w:br/>
        <w:t>18 тыс. 500 руб. присудить мне имущества на 9 тыс. 250 руб., в том числе пианино</w:t>
      </w:r>
      <w:r>
        <w:rPr>
          <w:rFonts w:ascii="Arial" w:hAnsi="Arial" w:cs="Arial"/>
          <w:color w:val="333333"/>
          <w:sz w:val="18"/>
          <w:szCs w:val="18"/>
        </w:rPr>
        <w:br/>
        <w:t>стоимостью 4 тыс. руб., телевизор «JVC» стоимостью 2 тыс. 100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руб. и ковер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мостью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тыс. 150 руб.</w:t>
      </w:r>
      <w:r>
        <w:rPr>
          <w:rFonts w:ascii="Arial" w:hAnsi="Arial" w:cs="Arial"/>
          <w:color w:val="333333"/>
          <w:sz w:val="18"/>
          <w:szCs w:val="18"/>
        </w:rPr>
        <w:br/>
        <w:t>Получив копию моего искового заявления, ответчик пришел в мое отсутствие в</w:t>
      </w:r>
      <w:r>
        <w:rPr>
          <w:rFonts w:ascii="Arial" w:hAnsi="Arial" w:cs="Arial"/>
          <w:color w:val="333333"/>
          <w:sz w:val="18"/>
          <w:szCs w:val="18"/>
        </w:rPr>
        <w:br/>
        <w:t>квартиру и, имея ключ от нее, самоуправно взял телевизор и ковер.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Учитывая, что реализация этих вещей ответчиком может повлечь затруднения в</w:t>
      </w:r>
      <w:r>
        <w:rPr>
          <w:rFonts w:ascii="Arial" w:hAnsi="Arial" w:cs="Arial"/>
          <w:color w:val="333333"/>
          <w:sz w:val="18"/>
          <w:szCs w:val="18"/>
        </w:rPr>
        <w:br/>
        <w:t>исполнении решения суда или вообще сделать исполнение решения невозможным,</w:t>
      </w:r>
      <w:r>
        <w:rPr>
          <w:rFonts w:ascii="Arial" w:hAnsi="Arial" w:cs="Arial"/>
          <w:color w:val="333333"/>
          <w:sz w:val="18"/>
          <w:szCs w:val="18"/>
        </w:rPr>
        <w:br/>
        <w:t>руководствуясь ст. 139 и 140 ГПК РФ,</w:t>
      </w:r>
      <w:r>
        <w:rPr>
          <w:rFonts w:ascii="Arial" w:hAnsi="Arial" w:cs="Arial"/>
          <w:color w:val="333333"/>
          <w:sz w:val="18"/>
          <w:szCs w:val="18"/>
        </w:rPr>
        <w:br/>
        <w:t>прошу:</w:t>
      </w:r>
      <w:r>
        <w:rPr>
          <w:rFonts w:ascii="Arial" w:hAnsi="Arial" w:cs="Arial"/>
          <w:color w:val="333333"/>
          <w:sz w:val="18"/>
          <w:szCs w:val="18"/>
        </w:rPr>
        <w:br/>
        <w:t>обеспечить предъявленный мною к Володину П.Н. иск о разделе имущества</w:t>
      </w:r>
      <w:r>
        <w:rPr>
          <w:rFonts w:ascii="Arial" w:hAnsi="Arial" w:cs="Arial"/>
          <w:color w:val="333333"/>
          <w:sz w:val="18"/>
          <w:szCs w:val="18"/>
        </w:rPr>
        <w:br/>
        <w:t>путем наложения ареста на телевизор «JVC» и ковер размером 3x4 метра, лишив</w:t>
      </w:r>
      <w:r>
        <w:rPr>
          <w:rFonts w:ascii="Arial" w:hAnsi="Arial" w:cs="Arial"/>
          <w:color w:val="333333"/>
          <w:sz w:val="18"/>
          <w:szCs w:val="18"/>
        </w:rPr>
        <w:br/>
        <w:t>ответчика права распоряжаться указанным имуществом.</w:t>
      </w:r>
      <w:r>
        <w:rPr>
          <w:rFonts w:ascii="Arial" w:hAnsi="Arial" w:cs="Arial"/>
          <w:color w:val="333333"/>
          <w:sz w:val="18"/>
          <w:szCs w:val="18"/>
        </w:rPr>
        <w:br/>
        <w:t>30 марта 2012 г. Володина</w:t>
      </w:r>
      <w:proofErr w:type="gramEnd"/>
    </w:p>
    <w:p w:rsidR="00CA3FE4" w:rsidRDefault="00CA3FE4" w:rsidP="00CA3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 </w:t>
      </w:r>
    </w:p>
    <w:p w:rsidR="002F2211" w:rsidRDefault="002F2211"/>
    <w:sectPr w:rsidR="002F2211" w:rsidSect="002F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4"/>
    <w:rsid w:val="002F2211"/>
    <w:rsid w:val="00C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FE4"/>
    <w:rPr>
      <w:b/>
      <w:bCs/>
    </w:rPr>
  </w:style>
  <w:style w:type="character" w:customStyle="1" w:styleId="apple-converted-space">
    <w:name w:val="apple-converted-space"/>
    <w:basedOn w:val="a0"/>
    <w:rsid w:val="00CA3FE4"/>
  </w:style>
  <w:style w:type="character" w:styleId="a5">
    <w:name w:val="Hyperlink"/>
    <w:basedOn w:val="a0"/>
    <w:uiPriority w:val="99"/>
    <w:semiHidden/>
    <w:unhideWhenUsed/>
    <w:rsid w:val="00CA3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2016-05-12T16:26:00Z</dcterms:created>
  <dcterms:modified xsi:type="dcterms:W3CDTF">2016-05-12T16:26:00Z</dcterms:modified>
</cp:coreProperties>
</file>