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76D" w:rsidRDefault="00B2376D" w:rsidP="00B2376D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судебную коллегию по гражданским делам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Московского областного суда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 делу по иску Петрова А.С. к Рахманову 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представителя ответчика — адвоката Д. {ордер в деле)</w:t>
      </w:r>
      <w:proofErr w:type="gramEnd"/>
    </w:p>
    <w:p w:rsidR="00B2376D" w:rsidRDefault="00B2376D" w:rsidP="00B2376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ЧАСТНАЯ ЖАЛОБА</w:t>
      </w:r>
    </w:p>
    <w:p w:rsidR="00B2376D" w:rsidRDefault="00B2376D" w:rsidP="00B2376D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2376D" w:rsidRDefault="00B2376D" w:rsidP="00B2376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29 марта 2004 г. судом под председательством федерального судьи Б. была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назначена судебная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автотехническая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экспертиза с возложением расходов на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стороны солидарно и приостановлено производство по делу. Окончательный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вариант определения был получен стороной 6 мая 2004 г.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Считаю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данное определение необоснованным и прошу его отменить по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следующим основаниям.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 Принцип состязательности в исковом производстве состоит в том, что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стороны сами обязаны доказать те обстоятельства, на которые они ссылаются</w:t>
      </w:r>
    </w:p>
    <w:p w:rsidR="00B2376D" w:rsidRDefault="00B2376D" w:rsidP="00B2376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как на основания своих требований и возражений (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ч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 1 ст. 56 ГПК РФ), а при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затруднительности представления доказательств вправе ходатайствовать перед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судом об истребовании доказательств (ч. 1, 2 ст. 57 ГПК РФ); причем от самих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сторон зависит, участвовать ли им в состязательном процессе или нет.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2.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Суд сам не собирает доказательства, а создает условия для участия сторон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состязательном процессе и представления ими доказательств, решает вопросы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об обстоятельствах, подлежащих доказыванию,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относимости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и допустимости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доказательств, исследует доказательства в судебном заседании, оценивает их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предусмотренном ГПК РФ порядке и устанавливает на их основе обстоятельства,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имеющие значение для дела.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В соответствии с п. 3 ст. 6 Федерального закона от 31 мая 2002 г. № 63-ФЗ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«Об адвокатской деятельности и адвокатуре в Российской Федерации» адвокат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вправе: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4) привлекать на договорной основе специалистов для разъяснения вопросов,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связанных с оказанием юридической помощи;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7) совершать иные действия, не противоречащие законодательству Российской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Федерации».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Таким образом, специальный закон об адвокатуре корреспондируется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с гражданским процессуальным законом, предоставляя адвокату —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представ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и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телю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стороны в процессе инициативу по собиранию и представлению дока-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зательств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4. Во исполнение указанных принципов сторона ответчика, спустя год с начала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производства по данному делу, взяла на себя инициативу и провела экспертное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исследование в экспертном бюро «Версия». На разрешение специалиста (эксперта)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был поставлен исчерпывающий перечень вопросов по данной дорожной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ситуации.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Экспертное исследование выполнено М., имеющим высшее техническое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образование и квалификацию судебного эксперта по специальностям «7.1.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Исследование механизма ДТП расчетными методами» и «7.3. Судебная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автодорожная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транспортно-трасологическая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экспертиза»; стаж экспертной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работы с 1987 года.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5. Данное исследование было представлено суду и принято им как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доказательство по делу. Суд отложил рассмотрение дела, чтобы сторона истцов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смогла ознакомиться с заключением. Однако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,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когда 16 марта началось судебное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заседание, суд, проявив инициативу, первым делом задал вопрос истцу: «Будете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lastRenderedPageBreak/>
        <w:t>ли вы ходатайствовать о назначении экспертизы?», на что получил однозначный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 истца: «Нет, не будем».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После этого председательствующий вновь обратилась к истцам с предложением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обдумать вопросы экспертизы, поскольку вышестоящие судебные инстанции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требуют по таким делам экспертизу. Только после этих повторных вопросов судьи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истцы заявили свое ходатайство.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6. Я, со своей стороны, как представитель стороны ответчика заявил ход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а-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тайство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о вызове в судебное заседание и допросе в качестве специалиста М. для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разрешения всех возникших вопросов. Тем не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менее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суд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безмотивно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отклонил мое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ходатайство. Вызванный специалист М. мог бы ответить на все вопросы, которые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бы поставил перед ним суд, а затем можно было бы решать вопрос о назначении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(или нет) экспертизы.</w:t>
      </w:r>
    </w:p>
    <w:p w:rsidR="00B2376D" w:rsidRDefault="00B2376D" w:rsidP="00B2376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Получается, что по делу назначена экспертиза для выяснения уже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исследованных вопросов и приостановлено производство по делу.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Считаем, что приостановление дела в совокупности с назначением ненужной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сегодняшний день экспертизы нарушает права ответчиков на своевременное 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качественное рассмотрение дела.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16 марта 2004 г. Адвокат</w:t>
      </w:r>
    </w:p>
    <w:p w:rsidR="00B2376D" w:rsidRDefault="00B2376D" w:rsidP="00B2376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6E2DF0" w:rsidRDefault="006E2DF0"/>
    <w:sectPr w:rsidR="006E2DF0" w:rsidSect="006E2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376D"/>
    <w:rsid w:val="006E2DF0"/>
    <w:rsid w:val="00B23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3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2376D"/>
    <w:rPr>
      <w:b/>
      <w:bCs/>
    </w:rPr>
  </w:style>
  <w:style w:type="character" w:customStyle="1" w:styleId="apple-converted-space">
    <w:name w:val="apple-converted-space"/>
    <w:basedOn w:val="a0"/>
    <w:rsid w:val="00B2376D"/>
  </w:style>
  <w:style w:type="character" w:styleId="a5">
    <w:name w:val="Hyperlink"/>
    <w:basedOn w:val="a0"/>
    <w:uiPriority w:val="99"/>
    <w:semiHidden/>
    <w:unhideWhenUsed/>
    <w:rsid w:val="00B2376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8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629</Words>
  <Characters>3589</Characters>
  <Application>Microsoft Office Word</Application>
  <DocSecurity>0</DocSecurity>
  <Lines>29</Lines>
  <Paragraphs>8</Paragraphs>
  <ScaleCrop>false</ScaleCrop>
  <Company/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2016-05-12T16:05:00Z</dcterms:created>
  <dcterms:modified xsi:type="dcterms:W3CDTF">2016-05-12T16:05:00Z</dcterms:modified>
</cp:coreProperties>
</file>