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субъекта, которому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адресована претензия, название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должности и Ф.И.О. руководителя)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_____________________________________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 - заявителя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претензии, название должности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Ф.И.О. руководителя)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6B98" w:rsidRDefault="00466B98" w:rsidP="00466B9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(о возврате суммы неосновательного обогащения</w:t>
      </w:r>
      <w:proofErr w:type="gramEnd"/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уплате процентов за пользование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чужими денежными средствами)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сумму _____________ рублей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Между нашими организациями заключен договор поставки ___ _________________________________ (наименование продукции) N ___ от "__"_________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Срок поставки всей партии _______________ (наименование продукции) -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(п. ___ договора).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Срок оплаты поставленной партии ______________________ (наименование продукции) -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(п. _ договора).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Общая сумма договора поставки составляет _______ рублей.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В срок, установленный договором, наша организация (покупатель) перечислила на расчетный счет поставщика платежным поручением от N __ 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 рублей.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результате счетной ошибки перечислено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рублей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больше, чем предусмотрено договором (п. __ договора).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Излишне оплаченная сумма _____________ рублей не была возвращена вашей организацией на расчетный счет покупателя, что подтверждается выписками из банковского счета N _______ в банке ______________________ за период с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"___"_________ ____ г.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Таким образом, поставщик без установленных законом, иными правовыми актами или сделкой оснований приобрел и сберег принадлежащие истцу денежные средства и, согласно ст. 1102, 1107 и 395 ГК РФ, обязан возвратить сумму неосновательного обогащения и уплатить начисленные на нее проценты за пользование чужими денежными средствами с того времени, когда поставщик узнал или должен был узнать о неосновательности получения денежных средств.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Временем, когда поставщик узнал или должен был узнать о неосновательности получения им денежных средств, следует считать день отражения операции по зачислению излишне оплаченной нами суммы на расчетный счет поставщика в выписке из его банковского счета, т.е. "___"__________ ____ г., что подтверждается справкой банка ______________________________ (наименование)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 суммы претензии: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 неосновательного обогащения _______________ рублей.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Ставка рефинансирования в период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 по _________________ - ___%.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Проценты за период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 по _______________ - ________________________________________________________.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Общая сумма претензии составляет ________________ рублей.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Договором поставки N ____ от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предусмотрен претензионный порядок урегулирования споров (п. __ договора). Срок для ответа на претензию установлен ___ календарных дней со дня ее отправки.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изложенного, руководствуясь п. ____ договора поставки N 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1102, 1107 и 395 ГК РФ, прошу в срок, установленный договором для ответа на претензию, добровольно перечислить сумму претензии _____________ рублей на наш расчетный счет N ___________________________ в банке ____________________________________________ (указать полные банковские реквизиты заявителя претензии).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полного или частичного отказа в удовлетворении претензии в указанный срок наша организация будет вынуждена обратиться с иском в арбитражный суд в установленном порядке.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договора поставки N __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 стр.;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Копия платежного поручения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 - на _ стр.;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Выписки из банковского счета заявителя претензии в банке _________________________________ (наименование) за период с "__"_________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"__"_________ ___ г. - на ___ стр.;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4. Копия справки банка __________________ (наименование) от "___"_______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подтверждающая дату зачисления излишне оплаченной суммы на расчетный счет поставщика, - на ___ стр.;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Другие доказательства по существу претензии.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466B98" w:rsidRDefault="00466B98" w:rsidP="00466B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6B98" w:rsidRDefault="00466B98" w:rsidP="00466B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466B98" w:rsidRDefault="00466B98" w:rsidP="00466B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 \</w:t>
      </w:r>
      <w:proofErr w:type="spellStart"/>
      <w:r>
        <w:rPr>
          <w:rFonts w:ascii="Arial" w:hAnsi="Arial" w:cs="Arial"/>
          <w:color w:val="333333"/>
          <w:sz w:val="18"/>
          <w:szCs w:val="18"/>
        </w:rPr>
        <w:fldChar w:fldCharType="begin"/>
      </w:r>
      <w:r>
        <w:rPr>
          <w:rFonts w:ascii="Arial" w:hAnsi="Arial" w:cs="Arial"/>
          <w:color w:val="333333"/>
          <w:sz w:val="18"/>
          <w:szCs w:val="18"/>
        </w:rPr>
        <w:instrText xml:space="preserve"> HYPERLINK "http://www.mashenkof.ru/" </w:instrText>
      </w:r>
      <w:r>
        <w:rPr>
          <w:rFonts w:ascii="Arial" w:hAnsi="Arial" w:cs="Arial"/>
          <w:color w:val="333333"/>
          <w:sz w:val="18"/>
          <w:szCs w:val="18"/>
        </w:rPr>
        <w:fldChar w:fldCharType="separate"/>
      </w:r>
      <w:r>
        <w:rPr>
          <w:rStyle w:val="a5"/>
          <w:rFonts w:ascii="Arial" w:hAnsi="Arial" w:cs="Arial"/>
          <w:color w:val="34BBD4"/>
          <w:sz w:val="18"/>
          <w:szCs w:val="18"/>
          <w:bdr w:val="none" w:sz="0" w:space="0" w:color="auto" w:frame="1"/>
        </w:rPr>
        <w:t>www.mashenkof.ru</w:t>
      </w:r>
      <w:proofErr w:type="spellEnd"/>
      <w:r>
        <w:rPr>
          <w:rFonts w:ascii="Arial" w:hAnsi="Arial" w:cs="Arial"/>
          <w:color w:val="333333"/>
          <w:sz w:val="18"/>
          <w:szCs w:val="18"/>
        </w:rPr>
        <w:fldChar w:fldCharType="end"/>
      </w:r>
    </w:p>
    <w:p w:rsidR="00CC14AA" w:rsidRDefault="00CC14AA"/>
    <w:sectPr w:rsidR="00CC14AA" w:rsidSect="00CC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B98"/>
    <w:rsid w:val="00466B98"/>
    <w:rsid w:val="00CC1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6B98"/>
    <w:rPr>
      <w:color w:val="0000FF"/>
      <w:u w:val="single"/>
    </w:rPr>
  </w:style>
  <w:style w:type="character" w:styleId="a5">
    <w:name w:val="Strong"/>
    <w:basedOn w:val="a0"/>
    <w:uiPriority w:val="22"/>
    <w:qFormat/>
    <w:rsid w:val="00466B98"/>
    <w:rPr>
      <w:b/>
      <w:bCs/>
    </w:rPr>
  </w:style>
  <w:style w:type="character" w:customStyle="1" w:styleId="apple-converted-space">
    <w:name w:val="apple-converted-space"/>
    <w:basedOn w:val="a0"/>
    <w:rsid w:val="00466B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2016-05-12T06:57:00Z</dcterms:created>
  <dcterms:modified xsi:type="dcterms:W3CDTF">2016-05-12T06:57:00Z</dcterms:modified>
</cp:coreProperties>
</file>