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Генеральному директору “ Капитал” (ООО)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 115114, г. Москва, ул. 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Кожевническая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,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д. 9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Петровой Екатерины Дмитриевны,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зарегистрированной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 адресу: 117452,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г. Москва, ул. Артековская, д. 9, корп. 1, кв. 14</w:t>
      </w:r>
    </w:p>
    <w:p w:rsidR="00A27D9C" w:rsidRDefault="00A27D9C" w:rsidP="00A27D9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 порядке досудебного урегулирования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23.06.2010 года я поступила на работу в “Капитал” (ООО) на должность кредитного представителя. Факт приема меня на работу в указанную организацию подтверждается срочным трудовым договором № 10/0623/1699 от 23.06.2010 года.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соответствии с п. 7.1 указанного трудового договора мне была установлена заработная плата в виде должностного оклада в размере 12 000 (двенадцати  тысяч) рублей до вычета налогов в расчете на полный рабочий день, из расчета, что продолжительность рабочей недели будет составлять 40 (сорок) часов.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основании п. 7.2 срочного трудового договора №  10/0623/1699 от 23.06.2010 года в дополнение к тарифной ставке установлены премии и иные стимулирующие выплаты и надбавки, размер и выплата которых определяется Положением о премировании и иными локальными правовыми актами работодателя.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В силу п. 1.2.1 Правил внутреннего трудового распорядка от 01.07.2005 года № 9-24/2/05, утвержденных приказом КБ “Ренессанс Капитал” (ООО) от 01.07.2005 года № 5-61/1, сотрудник имеет право на своевременную и в полном объеме выплату заработной платы, стимулирующих выплат и иного вознаграждения.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Из изложенных выше обстоятель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ств сл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едует, что, кроме должностного оклада, в состав заработной платы входят премии, стимулирующие выплаты (бонусы) и надбавки.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нарушение п. 7.2 срочного трудового договора № 10/0623/1699 от 23.06.2010 года, п. 1.2.1 Правил внутреннего трудового распорядка администрация КБ “Ренессанс Капитал” (ООО) выплачивала причитающуюся мне заработную плату без учета премий, стимулирующих выплат и надбавок.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результате нарушения указанных выше положений локальных нормативных правовых актов со стороны “Капитал” (ООО) у работодателя образовалась передо мной задолженность по заработной плате в размере 14 000 (четырнадцати тысяч) рублей за период с 23.06.2010 года по 31.08.2010 года, которая до настоящего времени “ Капитал” (ООО) не ликвидирована.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Также у работодателя имеется передо мной задолженность по оплате сверхурочных работ, которая составляет 3 150 (три тысячи сто пятьдесят) рублей. Расчет задолженности по оплате сверхурочных работ прилагается к настоящей претензии.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Таким образом, общий размер задолженности передо мной работодателя по заработной плате составляет 17 150 (семнадцать тысяч сто пятьдесят) рублей.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         Согласно ст. 2  Трудового кодекса РФ каждый работник имеет право  на своевременную и в полном размере выплату справедливой заработной платы, обеспечивающей достойное человека существование для него самого и его семьи, и не ниже установленного федеральным законом минимального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размера оплаты труда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силу ст. 21 ТК РФ работник имеет право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основании ст. 22 ТК РФ работодатель обязан: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обеспечивать работникам равную оплату за труд равной ценности.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соответствии со ст. 136 Трудового кодекса РФ при выплате заработной платы работодатель обязан в письменной форме извещать каждого работника о составных частях заработной платы, причитающейся ему за соответствующий период, размерах и основаниях произведенных удержаний, а также об общей денежной сумме, подлежащей выплате.</w:t>
      </w:r>
    </w:p>
    <w:p w:rsidR="00A27D9C" w:rsidRDefault="00A27D9C" w:rsidP="00A27D9C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основании ст. 140 Трудового кодекса РФ при прекращении трудового договора выплата всех сумм, причитающихся работнику от работодателя, производится в день увольнения работника.</w:t>
      </w:r>
    </w:p>
    <w:p w:rsidR="00A27D9C" w:rsidRDefault="00A27D9C" w:rsidP="00A27D9C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основании ст. 152 ТК РФ сверхурочная работа оплачивается за первые два часа работы не менее чем в полуторном размере, за последующие часы - не менее чем в двойном размере.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Таким образом, я имею право предъявить к “Капитал” (ООО) требование о выплате задолженности по заработной плате за период с 23.06.2010 года по 31.08.2010 года в полном объеме.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соответствии со ст. 237 Трудового кодекса РФ,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результате неправомерных действий, имеющих место со стороны администрации “Капитал” (ООО), которые выражаются в невыплате причитающейся мне заработной платы, я не могу обеспечить не только свое достойное существование, но и достойное существование своей семьи.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Компенсацию причиненного мне морального вреда я оцениваю в размере 40 000 (сорока тысяч) рублей.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связи с защитой нарушенных прав и законных интересов я вынуждена была обратиться за юридической помощью в ООО «Барьер», в кассу которого мною была уплачена сумма в размере  11 862 (одиннадцати тысяч восьмисот шестидесяти двух) рублей и, следовательно, я понесла расходы на оплату юридической помощи.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изложенных выше обстоятельств, ст. 2, 21, 22, 136, 140, 152,  237 ТК РФ, ст. 15 ГК РФ,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 О Ш У :</w:t>
      </w:r>
    </w:p>
    <w:p w:rsidR="00A27D9C" w:rsidRDefault="00A27D9C" w:rsidP="00A27D9C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1.  Выплатить задолженность по заработной плате за период с  23.06.2010 года по 31.08.2010 года в размере 17 150 (семнадцати   тысяч ста пятидесяти) рублей.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  Возместить понесённые мной расходы на оплату юридической помощи в размере 11 862 (одиннадцати тысяч восьмисот шестидесяти     двух) рублей.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3.  Выплатить в счёт компенсации причиненного мне морального вреда 40 000 (сорок тысяч) рублей.</w:t>
      </w:r>
    </w:p>
    <w:p w:rsidR="00A27D9C" w:rsidRDefault="00A27D9C" w:rsidP="00A27D9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27D9C" w:rsidRDefault="00A27D9C" w:rsidP="00A27D9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Приложения: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Копия срочного трудового договора № 10/0623/1699 от 23.06.2010      года.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Копия договора с ООО «Ромашка» и чека об оплате юридических услуг.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3. Копия Правил внутреннего трудового распорядка.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4. Расчет претензионных требований</w:t>
      </w:r>
    </w:p>
    <w:p w:rsidR="00A27D9C" w:rsidRDefault="00A27D9C" w:rsidP="00A27D9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27D9C" w:rsidRDefault="00A27D9C" w:rsidP="00A27D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"__" _______ 2016 г.            ____________ Е.Д. Петрова</w:t>
      </w:r>
    </w:p>
    <w:p w:rsidR="00C873BA" w:rsidRDefault="00C873BA"/>
    <w:sectPr w:rsidR="00C873BA" w:rsidSect="00C87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7D9C"/>
    <w:rsid w:val="00A27D9C"/>
    <w:rsid w:val="00C87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7D9C"/>
    <w:rPr>
      <w:b/>
      <w:bCs/>
    </w:rPr>
  </w:style>
  <w:style w:type="character" w:customStyle="1" w:styleId="apple-converted-space">
    <w:name w:val="apple-converted-space"/>
    <w:basedOn w:val="a0"/>
    <w:rsid w:val="00A27D9C"/>
  </w:style>
  <w:style w:type="character" w:styleId="a5">
    <w:name w:val="Hyperlink"/>
    <w:basedOn w:val="a0"/>
    <w:uiPriority w:val="99"/>
    <w:semiHidden/>
    <w:unhideWhenUsed/>
    <w:rsid w:val="00A27D9C"/>
    <w:rPr>
      <w:color w:val="0000FF"/>
      <w:u w:val="single"/>
    </w:rPr>
  </w:style>
  <w:style w:type="paragraph" w:customStyle="1" w:styleId="consplusnormal">
    <w:name w:val="consplusnormal"/>
    <w:basedOn w:val="a"/>
    <w:rsid w:val="00A27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6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1002</Words>
  <Characters>5713</Characters>
  <Application>Microsoft Office Word</Application>
  <DocSecurity>0</DocSecurity>
  <Lines>47</Lines>
  <Paragraphs>13</Paragraphs>
  <ScaleCrop>false</ScaleCrop>
  <Company/>
  <LinksUpToDate>false</LinksUpToDate>
  <CharactersWithSpaces>6702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2016-05-11T17:45:00Z</dcterms:created>
  <dcterms:modified xsi:type="dcterms:W3CDTF">2016-05-11T17:45:00Z</dcterms:modified>
</cp:coreProperties>
</file>