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Магистральный судебный участок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Эжвинского района г.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Сыктывкара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Республики Коми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167000, г. Сыктывкар, район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Эжвинский, ул. Калинина, д. 13.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Общества с ограниченной ответственностью «РОМАШКА»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123592, г. Москва, ул. Кулакова, д. 9,</w:t>
      </w:r>
    </w:p>
    <w:p w:rsidR="00E27198" w:rsidRDefault="00E27198" w:rsidP="00E27198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7198" w:rsidRDefault="00E27198" w:rsidP="00E27198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Истцом по гражданскому делу является: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ФИО зарегистрированный по адресу: 167018, Республика Коми, г. Сыктывкар,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Ответчиком по гражданскому делу является: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Общество с ограниченной  ответственностью «»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123181, г. Москва, Неманский проезд,</w:t>
      </w:r>
    </w:p>
    <w:p w:rsidR="00E27198" w:rsidRDefault="00E27198" w:rsidP="00E27198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7198" w:rsidRDefault="00E27198" w:rsidP="00E2719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Возражение</w:t>
        </w:r>
      </w:hyperlink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5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на исковое заявление</w:t>
        </w:r>
      </w:hyperlink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05.09.2012 года истец предъявил к ответчику ООО «» исковые требования о взыскании денежных средств, уплаченных за товар, неустойки за просрочку исполнения требования о возврате уплаченной за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некачественный товар денежной суммы, компенсации причиненного морального вреда и штрафа за отказ в удовлетворении предъявленных истцом требований в досудебном порядке.</w:t>
      </w:r>
    </w:p>
    <w:p w:rsidR="00E27198" w:rsidRDefault="00E27198" w:rsidP="00E27198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Ответчик  ООО «Мотоинжиниринг» считает, что предъявленные к нему истцом исковые требования подлежат отклонению в полном объеме по следующим основаниям.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Из содержания предъявленного в суд искового заявления следует, что истец заключал договор купли-продажи с ответчиком ООО «РОМАШКА».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Указанные выше обстоятельства истцом в предъявленном им в суд исковом заявлении не оспариваются.</w:t>
      </w:r>
    </w:p>
    <w:p w:rsidR="00E27198" w:rsidRDefault="00E27198" w:rsidP="00E27198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На основании ч. 1 ст. 13 Закона РФ «О защите прав потребителей» за нарушение прав потребителей изготовитель (исполнитель, продавец, уполномоченная организация или уполномоченный индивидуальный предприниматель, импортер) несет ответственность, предусмотренную законом или договором.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Из содержания приведенной выше нормы закона следует, что ответчиком по искам, вытекающим из Закона РФ «О защите прав потребителей» могут являться изготовитель, продавец или исполнитель.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ООО «Мотоинжиниринг» продавцом реализованного истцу товара не является.</w:t>
      </w:r>
    </w:p>
    <w:p w:rsidR="00E27198" w:rsidRDefault="00E27198" w:rsidP="00E27198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В связи с изложенными выше обстоятельствами ООО «Мотоинжиниринг» не может являться надлежащим ответчиком, поскольку какие-либо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обязательства между истцом и ответчиком ООО «Мотоинжиниринг», вытекающие из договора купли-продажи электроконструктора, отсутствуют.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силу ст. 41 ГПК РФ  суд при подготовке дела или во время его разбирательства в суде первой инстанции может допустить по ходатайству или с согласия истца замену ненадлежащего ответчика надлежащим. После замены ненадлежащего ответчика надлежащим подготовка и рассмотрение дела производятся с самого начала.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В случае, если истец не согласен на замену ненадлежащего ответчика другим лицом, суд рассматривает дело по предъявленному иску.</w:t>
      </w:r>
    </w:p>
    <w:p w:rsidR="00E27198" w:rsidRDefault="00E27198" w:rsidP="00E27198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Ходатайство о замене ненадлежащего ответчика истцом не заявлено, поэтому в удовлетворении исковых требований, предъявленных истцом в части взыскания денежных средств, уплаченных за товар ненадлежащего качества, неустойки за нарушение сроков возврата денежных средств за товар ненадлежащего качества, штрафа и компенсации причиненного морального вреда следует отказать.</w:t>
      </w:r>
    </w:p>
    <w:p w:rsidR="00E27198" w:rsidRDefault="00E27198" w:rsidP="00E27198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Также истцом не представлено доказательств того, что ему передан товар ненадлежащего качества, что свидетельствует о недоказанности истцом обстоятельств, имеющих существенное значение для рассмотрения гражданского дела по предъявленному истцом иску.</w:t>
      </w:r>
    </w:p>
    <w:p w:rsidR="00E27198" w:rsidRDefault="00E27198" w:rsidP="00E27198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В рамках исполнения обязательств по заключенному между истцом и ООО «Мотомаркет» договору купли-продажи был заказан и изготовлен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электроконструктор мотор лодочный «Нептун-23»,  факт изготовления  которого подтверждается следующими документами: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счетом № 77 от 06.06.2012 года;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актом № 00000069 от 18.07.2012 года;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счетом-фактурой № 00000108 от 18.07.2012 года;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счетом № 63 от 24.05.2012 года;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актом № 00000061 от 13.06.2012 года.</w:t>
      </w:r>
    </w:p>
    <w:p w:rsidR="00E27198" w:rsidRDefault="00E27198" w:rsidP="00E27198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Кроме этого, истцом не представлены доказательства разрешения возникшего спора с ООО «РОМАШКА» в досудебном порядке, поскольку иного не вытекает из норм ст. 452 ГК РФ, согласно которой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срок, указанный в предложении или установленный законом либо договором, а при его отсутствии - в тридцатидневный срок.</w:t>
      </w:r>
    </w:p>
    <w:p w:rsidR="00E27198" w:rsidRDefault="00E27198" w:rsidP="00E27198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Доказательства вручения истцом ответчику ООО «Мотоинжиниринг» требования о расторжении договора в материалах гражданского дела по предъявленному истцом иску отсутствуют.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Приведенное выше обстоятельство свидетельствует о нарушении истцом установленного для этой категории споров досудебного порядка урегулирования.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Согласно ст. 221 ГПК РФ суд оставляет заявление без рассмотрения в случае, если истцом не соблюден установленный федеральным законом для данной категории дел или предусмотренный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договором сторон досудебный порядок урегулирования спора.</w:t>
      </w:r>
    </w:p>
    <w:p w:rsidR="00E27198" w:rsidRDefault="00E27198" w:rsidP="00E27198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Таким образом, предъявленные истцом к ООО «РОМАШКА» исковые требования о взыскании уплаченных за приобретение товара ненадлежащего качества денежных средств, неустойки за просрочку исполнения требования о возврате денежных средств за приобретение некачественного товара, компенсации причиненного морального вреда и штрафа за неисполнение требований потребителя в досудебном порядке отсутствуют, поскольку на основании ст. 56 ГПК РФ   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изложенных выше обстоятельств, ст. 408, 452 ГК РФ, ст. 41, 222 ГПК РФ, ст. 13 Закона РФ «О защите прав потребителей»,</w:t>
      </w:r>
    </w:p>
    <w:p w:rsidR="00E27198" w:rsidRDefault="00E27198" w:rsidP="00E27198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 Р О Ш У :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Отказать в удовлетворении исковых требований, предъявленных истцом,ФИО, к ответчику, ООО «РОМАШКА»,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 взыскании денежных средств, уплаченных за товар, неустойки за просрочку исполнения требования о возврате уплаченной за некачественный товар денежной суммы, компенсации причиненного морального вреда и штрафа за отказ в удовлетворении предъявленных истцом требований в досудебном порядке, в полном объеме в связи с недоказанностью предъявленных исковых требований.</w:t>
      </w:r>
    </w:p>
    <w:p w:rsidR="00E27198" w:rsidRDefault="00E27198" w:rsidP="00E27198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Приложения: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1. Копия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возражения на исковое заявление</w:t>
        </w:r>
      </w:hyperlink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— 2 экземпляра.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2. Копия счета № 77 от 06.07.2012 года — 3 экземпляра.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3. Копия акта № 00000069 от 18.07.2012 года — 3 экземпляра.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4. Копия счета-фактуры № 00000108 от 18.07.2012 года — 3 экземпляра.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5. Копия счета № 63 от 24.05.2012 года — 3 экземпляра.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6. Копия акта № 00000061 от 13.06.2012 года — 3 экземпляра.</w:t>
      </w:r>
    </w:p>
    <w:p w:rsidR="00E27198" w:rsidRDefault="00E27198" w:rsidP="00E2719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Генеральный директор ООО “РОМАШКА”                   ФИО</w:t>
      </w:r>
    </w:p>
    <w:p w:rsidR="008208CC" w:rsidRDefault="008208CC"/>
    <w:sectPr w:rsidR="008208CC" w:rsidSect="00820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27198"/>
    <w:rsid w:val="008208CC"/>
    <w:rsid w:val="00E27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7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7198"/>
    <w:rPr>
      <w:b/>
      <w:bCs/>
    </w:rPr>
  </w:style>
  <w:style w:type="character" w:customStyle="1" w:styleId="apple-converted-space">
    <w:name w:val="apple-converted-space"/>
    <w:basedOn w:val="a0"/>
    <w:rsid w:val="00E27198"/>
  </w:style>
  <w:style w:type="character" w:styleId="a5">
    <w:name w:val="Hyperlink"/>
    <w:basedOn w:val="a0"/>
    <w:uiPriority w:val="99"/>
    <w:semiHidden/>
    <w:unhideWhenUsed/>
    <w:rsid w:val="00E271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8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tziv_na_iskovoe_zayavlenie/chto_takoe_otziv__vozrazhenie__na_iskovoe_zayavlenie_/" TargetMode="External"/><Relationship Id="rId5" Type="http://schemas.openxmlformats.org/officeDocument/2006/relationships/hyperlink" Target="http://mashenkof.ru/levoe_menyu/otziv_na_iskovoe_zayavlenie/chto_takoe_otziv__vozrazhenie__na_iskovoe_zayavlenie_/" TargetMode="External"/><Relationship Id="rId4" Type="http://schemas.openxmlformats.org/officeDocument/2006/relationships/hyperlink" Target="http://mashenkof.ru/levoe_menyu/otziv_na_iskovoe_zayavlenie/chto_takoe_otziv__vozrazhenie__na_iskovoe_zayavlenie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1097</Words>
  <Characters>6256</Characters>
  <Application>Microsoft Office Word</Application>
  <DocSecurity>0</DocSecurity>
  <Lines>52</Lines>
  <Paragraphs>14</Paragraphs>
  <ScaleCrop>false</ScaleCrop>
  <Company/>
  <LinksUpToDate>false</LinksUpToDate>
  <CharactersWithSpaces>7339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2016-05-10T19:44:00Z</dcterms:created>
  <dcterms:modified xsi:type="dcterms:W3CDTF">2016-05-10T19:44:00Z</dcterms:modified>
</cp:coreProperties>
</file>