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48C" w:rsidRDefault="000D648C" w:rsidP="000D648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Арбитражный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Адрес:___________________________________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Истец: Департамент имущества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либо иной орган, являющийся собственником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муниципального имущества,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адрес: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Телефон: ___________, факс: 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Эл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очта: 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______________________________,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адрес: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Телефон: ___________, факс: 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Эл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очта: 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Представитель: 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Дело N __________________________________</w:t>
      </w:r>
    </w:p>
    <w:p w:rsidR="000D648C" w:rsidRDefault="000D648C" w:rsidP="000D648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ОТЗЫВ </w:t>
        </w:r>
        <w:r>
          <w:rPr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br/>
        </w:r>
      </w:hyperlink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на исковое заявление</w:t>
        </w:r>
      </w:hyperlink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об изменении условий аренды</w:t>
      </w:r>
    </w:p>
    <w:p w:rsidR="000D648C" w:rsidRDefault="000D648C" w:rsidP="000D648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__________ (далее - Истец) обратился с иском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к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__________ (далее - Ответчик) об изменении условий договора N ____ от "__"______ ____ г. аренды нежилого помещения общей площадью _______ кв. м, по адресу: ____________.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 качестве обоснования своих исковых требований Истец указывает на тот факт, что Ответчик не ответил на уведомление от "__"______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N _____ и не согласовал с Истцом перерасчет арендной платы.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Однако Ответчиком не было получено указанное уведомление с предложением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провести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перерасчет арендной платы.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Расчет арендной платы, по которому Ответчиком производятся платежи, согласован и подписан сторонами "__"________ ____ г. и был введен в действие "__"________ ____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Единственным уведомлением о перерасчете арендной платы, полученным Ответчиком от Истца с "__"________ ____ г., является уведомление от "__"_____ ____ г., в котором Истец ссылается на __________ от "__"______ ____ г. об ограничении ставки арендной платы в ____ году величиной, превышающей не более чем в 2 раза размер ставок, установленных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на "__"_______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В этом же уведомлении Истец предлагает подписать проект соглашения, в котором размер арендных платежей для Ответчика вырос бы в 2 раза с "__"_______ ____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 ответ на это уведомление Ответчик направил "__"________ ____ г. Истцу письмо, в котором выразил согласие на рассмотрение вопроса об изменении арендной платы. При этом была выражена просьба разъяснить, на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основании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какого нормативного документа будет произведен перерасчет арендной платы.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Однако до настоящего момента Истцом так и не был представлен ответ, на основании какого документа было предложено произвести перерасчет арендной платы с увеличением в 2 раза.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Ответчик, субъект малого предпринимательства, является добросовестным плательщиком, перечисляя арендную плату по договору в установленные сроки. Арендная плата за _______ квартал _____ года была внесена Ответчиком в сумме ______ (________) рублей до "__"______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. (в соответствии с </w:t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требованиями договора).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Таким образом, на сегодняшний день _________ свои обязательства по оплате арендной платы и своевременному перерасчету арендных платежей выполнил в полном объеме в порядке, предусмотренном Договором от "__"_______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N _____.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Пункт 2 ст. 452 ГК РФ предусматривает порядок изменения договора в судебном порядке. Требование об изменении договора может быть заявлено в суд только после получения письменного отказа от другой стороны либо неполучения ответа в определенный срок.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Исходя из смысла указанной статьи, сторона, которой направлено предложение об изменении договора, может согласиться с внесением изменений или не ответить на претензию только в том случае, если она физически получила такое предложение. Однако Ответчик такого уведомления не получал.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Таким образом, Истцом не был соблюден претензионный порядок рассмотрения спора, предусмотренный п. 2 ст. 452 ГК РФ.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 и в соответствии со ст. 131 и п. 2 ст. 148 АПК РФ,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Исковое заявление об изменении условий договора аренды оставить без рассмотрения.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Приложения: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отзыва на исковое заявление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Копия квитанции о направлении отзыва Истцу.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Копия доверенности представителя (если отзыв подписывается представителем).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 Иные документы, подтверждающие аргументы Ответчика.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Генеральный директор/представитель "___________________"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_____________/_________________________/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"__"_________ 2013 г.</w:t>
      </w:r>
    </w:p>
    <w:p w:rsidR="000D648C" w:rsidRDefault="000D648C" w:rsidP="000D648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По вопросам составления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bdr w:val="none" w:sz="0" w:space="0" w:color="auto" w:frame="1"/>
          </w:rPr>
          <w:t>www.mashenkof.ru </w:t>
        </w:r>
      </w:hyperlink>
    </w:p>
    <w:p w:rsidR="003C6EC7" w:rsidRDefault="003C6EC7"/>
    <w:sectPr w:rsidR="003C6EC7" w:rsidSect="003C6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648C"/>
    <w:rsid w:val="000D648C"/>
    <w:rsid w:val="003C6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6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D648C"/>
    <w:rPr>
      <w:color w:val="0000FF"/>
      <w:u w:val="single"/>
    </w:rPr>
  </w:style>
  <w:style w:type="character" w:customStyle="1" w:styleId="apple-converted-space">
    <w:name w:val="apple-converted-space"/>
    <w:basedOn w:val="a0"/>
    <w:rsid w:val="000D648C"/>
  </w:style>
  <w:style w:type="character" w:styleId="a5">
    <w:name w:val="Strong"/>
    <w:basedOn w:val="a0"/>
    <w:uiPriority w:val="22"/>
    <w:qFormat/>
    <w:rsid w:val="000D64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tziv_na_iskovoe_zayavlenie/chto_takoe_otziv__vozrazhenie__na_iskovoe_zayavlenie_/" TargetMode="External"/><Relationship Id="rId5" Type="http://schemas.openxmlformats.org/officeDocument/2006/relationships/hyperlink" Target="http://mashenkof.ru/levoe_menyu/otziv_na_iskovoe_zayavlenie/chto_takoe_otziv__vozrazhenie__na_iskovoe_zayavlenie_/" TargetMode="External"/><Relationship Id="rId4" Type="http://schemas.openxmlformats.org/officeDocument/2006/relationships/hyperlink" Target="http://mashenkof.ru/levoe_menyu/otziv_na_iskovoe_zayavlenie/chto_takoe_otziv__vozrazhenie__na_iskovoe_zayavlenie_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2016-05-10T18:50:00Z</dcterms:created>
  <dcterms:modified xsi:type="dcterms:W3CDTF">2016-05-10T18:50:00Z</dcterms:modified>
</cp:coreProperties>
</file>