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В Главное  Следственное управление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 ГУВД г. Москвы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 127055, Москва, ул. Новослободская,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 д. 45, к. 3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       ФИО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     адресу:123056,  г. Москва, ул. Большая 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ЖАЛОБА</w:t>
        </w:r>
      </w:hyperlink>
    </w:p>
    <w:p w:rsidR="006136FE" w:rsidRDefault="006136FE" w:rsidP="006136FE">
      <w:pPr>
        <w:pStyle w:val="standard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Я, ФИО, устроился на стажировку в компанию ЗАО «Связной».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 23.02.2010 года я стал работать менеджером по продажам в указанной компании.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24.03.2010 года я приступил к выполнению обязанностей по должности менеджера. Перед закрытием магазина около 21-00 ч. в магазин зашел незнакомый мне молодой человек, лицо его было прикрыто хирургической  маской, он попросил показать ему телефон. Когда я ему стал производить демонстрационный показ, в магазин зашел еще один молодой человек в хирургической маске на лице. Я у первого клиента по интересовался будет ли он приобретать телефон, он промолчал. В этот момент второй посетитель нанес мне внезапно  удар  в область головы, по затылку,  после этого в  магазин  забежало еще несколько человек, которые стали меня скручивать и связывать. Во время драки с меня сорвали кнопку вызова охраны, очевидно зная где она находиться. Когда я находился на полу из моих карманов достали их все содержимое.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Затем они у меня спросили, ведется ли в магазине видео- наблюдение, я ответил что, нет, после чего они зашли в подсобное помещение, и по доносившемуся от туда шума я понял, что они совершают хищение товара.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Один из неизвестных разговаривал с кем- то по телефону и интересовался насчет возможности выйти из магазина. Когда выход был свободен, они выключили в магазине свет, закрыли дверь магазина на ключ и ушли.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Я не имея возможности подняться, так-как был связан, дополз до ресепшена, дотянулся до кнопки сигнализации вызова охраны и нажал на нее ногой.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Первыми на место происшествия  приехали  сотрудники вневедомственной охраны и сотрудники милиции. А через некоторое время приехали сотрудники безопасности магазина «Связной».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После того как я был допрошен меня отпустили домой.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25.03.2010 года я был вызван для дачи объяснения службе безопасности  ЗАО «Связной», сотрудники которой стали  оказывать на меня психологическое давление, угрожать мне, обвинять в соучастие хищения из магазина, настаивали на том, что бы я признал свою вину. В настоящий момент ЗАО «Связной» хочет возложить на меня материальную ответственность и обязательства по возмещению ущерба, причиненного преступлением.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 данными обстоятельствами я не согласен, считаю, что были нарушены мои права и законные интересы.    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 указанных выше обстоятельствах считаю, что неизвестные мне лица   совершили в отношении меня преступление, предусмотренное нормами 116 УК РФ.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Однако, действия сотрудников милиции направленны на укрытие преступления, совершенного в отношении меня, так как  направление на судебно-медицинское освидетельствование, для установления степени тяжести причиненных мне телесных повреждений, мне выдано не было, из беседы с сотрудниками милиции я понял, что они не собираются заниматься моим делом. Все их действия были направлены на обвинение и признание  меня  виновным в краже из магазина, в качестве соучастника преступления.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До настоящего времени я не знаю, было ли возбуждено уголовное дело, на какой стадии находится мое дело,  поэтому считаю, что  сотрудники милиции грубо нарушили  мои права и законные интересы, в связи с тем, что я должен был быть признана потерпевшим, но этого сделано не было.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 В результате я не могу отстаивать свои права и законные интересы.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Также я считаю, что сотрудники службы безопасности ЗАО «Связной» совершили в отношении меня противоправные деяния, направленные на ущемление моих прав, так как они без основательно обвиняют меня в преступлении и, оказывая давление, пытаются меня обвинить в том чего я не совершал, хотя на указанные действия они ни каких полномочий не имеют.</w:t>
      </w:r>
    </w:p>
    <w:p w:rsidR="006136FE" w:rsidRDefault="006136FE" w:rsidP="006136FE">
      <w:pPr>
        <w:pStyle w:val="textbod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соответствии со ст. 52 Конституции Российской Федерации права потерпевших от преступлений и злоупотреблений властью охраняются законом. Государство обеспечивает потерпевшим доступ к правосудию и компенсацию причиненного ущерба.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Потерпевшим является лицо, которому преступлением причинен моральный, физический или имущественный вред (ст. 42 УПК РФ). Если в результате преступления или злоупотребления властью человеку причинен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моральный, физический или имущественный вред, этот вред подлежит возмещению. Обеспечивать потерпевшим такую компенсацию призвано само государство.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Принимая на себя обязательства как участник Международного пакта о гражданских и политических правах 1966 г., обеспечивать любому лицу правовую защиту его экономических, социальных, культурных и иных гражданских и политических прав и свобод в случае их нарушения, государство осуществляет меры по развитию системы правовой защиты этих прав в случае их нарушения.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Основной Закон разделяет потерпевших, пострадавших от нарушения закона, на потерпевших от преступлений и ставших жертвами злоупотребления властью. Поэтому в эту категорию правонарушений входят как общественно опасные виновно совершенные деяния, запрещенные Уголовным кодексом РФ, так и действия, представляющие собой различные дисциплинарные и административные правонарушения.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Под потерпевшими от преступлений и злоупотреблений властью понимаются лица, которым индивидуальными или коллективными действиями был причинен вред, включая телесные повреждения, моральный ущерб, психические страдания, материальный ущерб или существенное ущемление основных прав в результате нарушений уголовного закона.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Гражданин признается потерпевшим не только при оконченном преступном посягательстве. При фактическом причинении морального, физического или имущественного вреда признание потерпевшим должно производиться и по делам о приготовлении к преступлению или покушении на совершение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преступления. Гражданин признается потерпевшим как по собственному заявлению, так и по инициативе должностного лица, осуществляющего расследование; при этом согласия лица о признании его потерпевшим не требуется.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Реализация положений указанной статьи Конституции РФ предполагает предоставление потерпевшим от преступлений и злоупотреблений властью информации об их охраняемых законом правах, создание механизмов доступа к правосудию и компенсации за нанесенный вред.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Право на доступ к правосудию гарантирует, что каждый имеет доступ к независимому и беспристрастному суду и возможность справедливого судебного разбирательства - идет ли речь о его свободе или об его имуществе. Препятствовать такому доступу может множество факторов: размер судебных издержек; правила, ограничивающие юрисдикцию судов; сложность нормативных актов; неэффективность механизмов исполнения судебных решений и коррупция. Доступ к правосудию также связан с независимостью судебной власти и правовой культурой.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Судебные и административные процедуры, направленные на обеспечение потребностей потерпевших от преступлений, должны сопровождаться разъяснением потерпевшим их роли в ходе предварительного следствия и судебного разбирательства, обеспечением возможности изложения и официального рассмотрения их мнений и пожеланий на всех этапах уголовного судопроизводства, предоставления им надлежащей юридической и иной помощи, принятия мер для сведения к минимуму неудобств для потерпевших, охраны их личной жизни и обеспечения их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безопасности, а также безопасности их семей и свидетелей с их стороны и защиты их от запугивания.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Потерпевшим в уголовно-процессуальном смысле лицо признается в результате вынесения органом дознания, следователем, прокурором или судьей постановления о допуске к участию в деле. Суд выносит определение о признании лица или организации потерпевшими по делу. Если потерпевший является несовершеннолетним или в установленном порядке признан недееспособным, то наряду с ним или вместо него в деле участвует его законный представитель.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Потерпевший наделяется рядом процессуальных прав. Гражданин, признанный потерпевшим от преступления, вправе давать показания по делу на родном языке или ином, которым владеет; иметь представителя. Потерпевший и его представитель имеют право знать о предъявленном обвиняемому обвинении, представлять доказательства, заявлять ходатайства, участвовать с разрешения следователя в следственных действиях, проводимых по его ходатайствам, знакомиться по окончании расследования со всеми материалами дела, участвовать в судебном разбирательстве дела в суде первой инстанции и в заседаниях судов вышестоящих инстанций, приносить жалобы на действия лица, производящего дознание, следователя, прокурора, суда; потерпевший может знакомиться с протоколом судебного заседания и подавать на него возражения, обжаловать приговор и определения суда, постановления судьи.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Нарушения прав граждан должностными лицами, не являющиеся преступлениями, но представляющие собой злоупотребления властью, также могут быть предметом обращения гражданина в суд.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Согласно ст. 3  Закона Российской Федерации «О милиции» № 1026-1 от 18.04.1991 г., деятельность милиции строится в соответствии с принципами уважения прав и свобод человека и гражданина, законности, гуманизма, гласности.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В соответствии со ст. 1 Закона Российской Федерации “О милиции” № 1026-1 от 18.04.1991 года, милиция в Российской Федерации - система государственных органов исполнительной власти, призванных защищать жизнь, здоровье, права и свободы граждан, собственность, интересы общества и государства от преступных и иных противоправных посягательств и наделенных правом применения мер принуждения в пределах, установленных настоящим Законом и другими федеральными законами.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Согласно ст. 5 Закона Российской Федерации «О милиции» № 1026-1 от 18.04.1991 г., милиция защищает права и свободы человека и гражданина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Из ст. 10 Закона «О милиции» N 1026-1 от 18 апреля 1991 года следует, что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милиция в соответствии с поставленными перед ней задачами обязана: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предотвращать и пресекать преступления и административные правонарушения; выявлять обстоятельства, способствующие их совершению, и в пределах своих прав принимать меры к устранению данных обстоятельств;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оказывать помощь гражданам, пострадавшим от преступлений, административных правонарушений и несчастных случаев, а также находящимся в </w:t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беспомощном либо ином состоянии, опасном для их здоровья и жизни;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принимать и регистрировать заявления, сообщения и иную поступающую информацию о преступлениях, административных правонарушениях и событиях, угрожающих личной или общественной безопасности, своевременно принимать меры, предусмотренные законодательством;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 выявлять и раскрывать преступления;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возбуждать уголовные дела, производить дознание и осуществлять неотложные следственные действия;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разыскивать лиц, совершивших преступления, скрывающихся от органов дознания, следствия и суда, уклоняющихся от исполнения уголовного наказания, без вести пропавших и иных в случаях, предусмотренных законодательством, а также разыскивать похищенное имущество.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 В соответствии со ст. 2 Федерального Закона от 02.05.2006 N 59-ФЗ " О порядке рассмотрения обращений граждан Российской Федерации" граждане имеют право обращаться лично, а также направлять индивидуальные и коллективные обращения в государственные органы, органы местного самоуправления и должностным лицам.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6136FE" w:rsidRDefault="006136FE" w:rsidP="006136FE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 (статья 12 вышеуказанного Закона).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    На основании изложенного, и руководствуясь, ст. 2 Федерального Закона от 02.05.2006 N 59-ФЗ "О порядке рассмотрения обращений граждан Российской Федерации",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ПРОШУ: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 Провести проверку по вышеизложенным фактам.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 Привлечь к ответственности виновных лиц.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136FE" w:rsidRDefault="006136FE" w:rsidP="006136FE">
      <w:pPr>
        <w:pStyle w:val="standard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«___»__________ 2012 г.                                     __________ ФИО</w:t>
      </w:r>
    </w:p>
    <w:p w:rsidR="00B432FC" w:rsidRDefault="00B432FC"/>
    <w:sectPr w:rsidR="00B432FC" w:rsidSect="00B43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136FE"/>
    <w:rsid w:val="006136FE"/>
    <w:rsid w:val="00B43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2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basedOn w:val="a"/>
    <w:rsid w:val="00613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136FE"/>
    <w:rPr>
      <w:b/>
      <w:bCs/>
    </w:rPr>
  </w:style>
  <w:style w:type="character" w:styleId="a4">
    <w:name w:val="Hyperlink"/>
    <w:basedOn w:val="a0"/>
    <w:uiPriority w:val="99"/>
    <w:semiHidden/>
    <w:unhideWhenUsed/>
    <w:rsid w:val="006136FE"/>
    <w:rPr>
      <w:color w:val="0000FF"/>
      <w:u w:val="single"/>
    </w:rPr>
  </w:style>
  <w:style w:type="paragraph" w:customStyle="1" w:styleId="textbody">
    <w:name w:val="textbody"/>
    <w:basedOn w:val="a"/>
    <w:rsid w:val="00613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136FE"/>
    <w:rPr>
      <w:i/>
      <w:iCs/>
    </w:rPr>
  </w:style>
  <w:style w:type="paragraph" w:customStyle="1" w:styleId="consplusnormal">
    <w:name w:val="consplusnormal"/>
    <w:basedOn w:val="a"/>
    <w:rsid w:val="00613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8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zhalob/chto_takoe_zhalob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1808</Words>
  <Characters>10311</Characters>
  <Application>Microsoft Office Word</Application>
  <DocSecurity>0</DocSecurity>
  <Lines>85</Lines>
  <Paragraphs>24</Paragraphs>
  <ScaleCrop>false</ScaleCrop>
  <Company/>
  <LinksUpToDate>false</LinksUpToDate>
  <CharactersWithSpaces>12095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2016-05-07T19:58:00Z</dcterms:created>
  <dcterms:modified xsi:type="dcterms:W3CDTF">2016-05-07T19:58:00Z</dcterms:modified>
</cp:coreProperties>
</file>