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35" w:type="dxa"/>
        <w:shd w:val="clear" w:color="auto" w:fill="FFFFFF"/>
        <w:tblCellMar>
          <w:left w:w="0" w:type="dxa"/>
          <w:right w:w="0" w:type="dxa"/>
        </w:tblCellMar>
        <w:tblLook w:val="04A0"/>
      </w:tblPr>
      <w:tblGrid>
        <w:gridCol w:w="8535"/>
      </w:tblGrid>
      <w:tr w:rsidR="00F50C9D" w:rsidRPr="00F50C9D" w:rsidTr="00F50C9D">
        <w:tc>
          <w:tcPr>
            <w:tcW w:w="6060"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F50C9D" w:rsidRPr="00F50C9D" w:rsidRDefault="00F50C9D" w:rsidP="00F50C9D">
            <w:pPr>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В Железнодорожный городской суд Московской области.</w:t>
            </w:r>
          </w:p>
          <w:p w:rsidR="00F50C9D" w:rsidRPr="00F50C9D" w:rsidRDefault="00F50C9D" w:rsidP="00F50C9D">
            <w:pPr>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143980, г. Железнодорожный, ул. </w:t>
            </w:r>
            <w:proofErr w:type="gramStart"/>
            <w:r w:rsidRPr="00F50C9D">
              <w:rPr>
                <w:rFonts w:ascii="Arial" w:eastAsia="Times New Roman" w:hAnsi="Arial" w:cs="Arial"/>
                <w:color w:val="333333"/>
                <w:sz w:val="18"/>
                <w:szCs w:val="18"/>
                <w:lang w:eastAsia="ru-RU"/>
              </w:rPr>
              <w:t>Октябрьская</w:t>
            </w:r>
            <w:proofErr w:type="gramEnd"/>
            <w:r w:rsidRPr="00F50C9D">
              <w:rPr>
                <w:rFonts w:ascii="Arial" w:eastAsia="Times New Roman" w:hAnsi="Arial" w:cs="Arial"/>
                <w:color w:val="333333"/>
                <w:sz w:val="18"/>
                <w:szCs w:val="18"/>
                <w:lang w:eastAsia="ru-RU"/>
              </w:rPr>
              <w:t>, д. 31</w:t>
            </w:r>
          </w:p>
        </w:tc>
      </w:tr>
      <w:tr w:rsidR="00F50C9D" w:rsidRPr="00F50C9D" w:rsidTr="00F50C9D">
        <w:tc>
          <w:tcPr>
            <w:tcW w:w="6060"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F50C9D" w:rsidRPr="00F50C9D" w:rsidRDefault="00F50C9D" w:rsidP="00F50C9D">
            <w:pPr>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Истец: Петров Александр Владимирович</w:t>
            </w:r>
          </w:p>
          <w:p w:rsidR="00F50C9D" w:rsidRPr="00F50C9D" w:rsidRDefault="00F50C9D" w:rsidP="00F50C9D">
            <w:pPr>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xml:space="preserve">Адрес: 119620, г. Москва, </w:t>
            </w:r>
            <w:proofErr w:type="spellStart"/>
            <w:r w:rsidRPr="00F50C9D">
              <w:rPr>
                <w:rFonts w:ascii="Arial" w:eastAsia="Times New Roman" w:hAnsi="Arial" w:cs="Arial"/>
                <w:color w:val="333333"/>
                <w:sz w:val="18"/>
                <w:szCs w:val="18"/>
                <w:lang w:eastAsia="ru-RU"/>
              </w:rPr>
              <w:t>Солнцевский</w:t>
            </w:r>
            <w:proofErr w:type="spellEnd"/>
            <w:r w:rsidRPr="00F50C9D">
              <w:rPr>
                <w:rFonts w:ascii="Arial" w:eastAsia="Times New Roman" w:hAnsi="Arial" w:cs="Arial"/>
                <w:color w:val="333333"/>
                <w:sz w:val="18"/>
                <w:szCs w:val="18"/>
                <w:lang w:eastAsia="ru-RU"/>
              </w:rPr>
              <w:t xml:space="preserve"> проспект, д. 97, корп. 1, кв. 141</w:t>
            </w:r>
          </w:p>
          <w:p w:rsidR="00F50C9D" w:rsidRPr="00F50C9D" w:rsidRDefault="00F50C9D" w:rsidP="00F50C9D">
            <w:pPr>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Тел. 8(919) - 722-05-32</w:t>
            </w:r>
          </w:p>
        </w:tc>
      </w:tr>
      <w:tr w:rsidR="00F50C9D" w:rsidRPr="00F50C9D" w:rsidTr="00F50C9D">
        <w:tc>
          <w:tcPr>
            <w:tcW w:w="6060"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F50C9D" w:rsidRPr="00F50C9D" w:rsidRDefault="00F50C9D" w:rsidP="00F50C9D">
            <w:pPr>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Ответчик: Иванов Евгений Валерьевич</w:t>
            </w:r>
          </w:p>
          <w:p w:rsidR="00F50C9D" w:rsidRPr="00F50C9D" w:rsidRDefault="00F50C9D" w:rsidP="00F50C9D">
            <w:pPr>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Адрес:143986,Московская область город Железнодорожный, ул. Юбилейная  д. 4/37 кв. 256</w:t>
            </w:r>
          </w:p>
        </w:tc>
      </w:tr>
      <w:tr w:rsidR="00F50C9D" w:rsidRPr="00F50C9D" w:rsidTr="00F50C9D">
        <w:tc>
          <w:tcPr>
            <w:tcW w:w="6060"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F50C9D" w:rsidRPr="00F50C9D" w:rsidRDefault="00F50C9D" w:rsidP="00F50C9D">
            <w:pPr>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Цена иска:</w:t>
            </w:r>
            <w:r w:rsidRPr="00F50C9D">
              <w:rPr>
                <w:rFonts w:ascii="Arial" w:eastAsia="Times New Roman" w:hAnsi="Arial" w:cs="Arial"/>
                <w:color w:val="333333"/>
                <w:sz w:val="18"/>
                <w:lang w:eastAsia="ru-RU"/>
              </w:rPr>
              <w:t> </w:t>
            </w:r>
            <w:r w:rsidRPr="00F50C9D">
              <w:rPr>
                <w:rFonts w:ascii="Arial" w:eastAsia="Times New Roman" w:hAnsi="Arial" w:cs="Arial"/>
                <w:color w:val="333333"/>
                <w:sz w:val="18"/>
                <w:szCs w:val="18"/>
                <w:lang w:eastAsia="ru-RU"/>
              </w:rPr>
              <w:t>359 763 руб. </w:t>
            </w:r>
          </w:p>
          <w:p w:rsidR="00F50C9D" w:rsidRPr="00F50C9D" w:rsidRDefault="00F50C9D" w:rsidP="00F50C9D">
            <w:pPr>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Госпошлина:</w:t>
            </w:r>
            <w:r w:rsidRPr="00F50C9D">
              <w:rPr>
                <w:rFonts w:ascii="Arial" w:eastAsia="Times New Roman" w:hAnsi="Arial" w:cs="Arial"/>
                <w:color w:val="333333"/>
                <w:sz w:val="18"/>
                <w:lang w:eastAsia="ru-RU"/>
              </w:rPr>
              <w:t> </w:t>
            </w:r>
            <w:r w:rsidRPr="00F50C9D">
              <w:rPr>
                <w:rFonts w:ascii="Arial" w:eastAsia="Times New Roman" w:hAnsi="Arial" w:cs="Arial"/>
                <w:color w:val="333333"/>
                <w:sz w:val="18"/>
                <w:szCs w:val="18"/>
                <w:lang w:eastAsia="ru-RU"/>
              </w:rPr>
              <w:t>6797.63 руб. </w:t>
            </w:r>
          </w:p>
        </w:tc>
      </w:tr>
    </w:tbl>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br/>
      </w:r>
      <w:hyperlink r:id="rId5" w:history="1">
        <w:r w:rsidRPr="00F50C9D">
          <w:rPr>
            <w:rFonts w:ascii="Arial" w:eastAsia="Times New Roman" w:hAnsi="Arial" w:cs="Arial"/>
            <w:b/>
            <w:bCs/>
            <w:color w:val="34BBD4"/>
            <w:sz w:val="18"/>
            <w:lang w:eastAsia="ru-RU"/>
          </w:rPr>
          <w:t>ИСКОВОЕ ЗАЯВЛЕНИЕ</w:t>
        </w:r>
      </w:hyperlink>
      <w:r w:rsidRPr="00F50C9D">
        <w:rPr>
          <w:rFonts w:ascii="Arial" w:eastAsia="Times New Roman" w:hAnsi="Arial" w:cs="Arial"/>
          <w:b/>
          <w:bCs/>
          <w:color w:val="333333"/>
          <w:sz w:val="18"/>
          <w:szCs w:val="18"/>
          <w:bdr w:val="none" w:sz="0" w:space="0" w:color="auto" w:frame="1"/>
          <w:lang w:eastAsia="ru-RU"/>
        </w:rPr>
        <w:br/>
      </w:r>
      <w:r w:rsidRPr="00F50C9D">
        <w:rPr>
          <w:rFonts w:ascii="Arial" w:eastAsia="Times New Roman" w:hAnsi="Arial" w:cs="Arial"/>
          <w:b/>
          <w:bCs/>
          <w:color w:val="333333"/>
          <w:sz w:val="18"/>
          <w:lang w:eastAsia="ru-RU"/>
        </w:rPr>
        <w:t>о взыскании денежных средств</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br/>
        <w:t>           Ответчик -</w:t>
      </w:r>
      <w:r w:rsidRPr="00F50C9D">
        <w:rPr>
          <w:rFonts w:ascii="Arial" w:eastAsia="Times New Roman" w:hAnsi="Arial" w:cs="Arial"/>
          <w:color w:val="333333"/>
          <w:sz w:val="18"/>
          <w:lang w:eastAsia="ru-RU"/>
        </w:rPr>
        <w:t> </w:t>
      </w:r>
      <w:r w:rsidRPr="00F50C9D">
        <w:rPr>
          <w:rFonts w:ascii="Arial" w:eastAsia="Times New Roman" w:hAnsi="Arial" w:cs="Arial"/>
          <w:b/>
          <w:bCs/>
          <w:color w:val="333333"/>
          <w:sz w:val="18"/>
          <w:lang w:eastAsia="ru-RU"/>
        </w:rPr>
        <w:t>Петров Евгений Валерьевич</w:t>
      </w:r>
      <w:r w:rsidRPr="00F50C9D">
        <w:rPr>
          <w:rFonts w:ascii="Arial" w:eastAsia="Times New Roman" w:hAnsi="Arial" w:cs="Arial"/>
          <w:color w:val="333333"/>
          <w:sz w:val="18"/>
          <w:szCs w:val="18"/>
          <w:lang w:eastAsia="ru-RU"/>
        </w:rPr>
        <w:t>, проживающий по адресу: Московская область город Железнодорожный, ул. Юбилейная  д. 4/37 кв. 259 получил от меня - Игнатьева Александра Владимировича денежные средства по следующим распискам в получении денежных средств:</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w:t>
      </w:r>
    </w:p>
    <w:p w:rsidR="00F50C9D" w:rsidRPr="00F50C9D" w:rsidRDefault="00F50C9D" w:rsidP="00F50C9D">
      <w:pPr>
        <w:numPr>
          <w:ilvl w:val="0"/>
          <w:numId w:val="1"/>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Расписка в получении денежных средств от 10 сентября 2013 года на сумму 148 000 (сто сорок восемь тысяч) рублей по данной расписке срок возврата денежных средств определен до 20 марта 2014 года;</w:t>
      </w:r>
    </w:p>
    <w:p w:rsidR="00F50C9D" w:rsidRPr="00F50C9D" w:rsidRDefault="00F50C9D" w:rsidP="00F50C9D">
      <w:pPr>
        <w:numPr>
          <w:ilvl w:val="0"/>
          <w:numId w:val="1"/>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Расписка в получении денежных средств от 25 сентября 2013 года на сумму 74 000 (семьдесят четыре тысячи) рублей по данной расписке срок возврата денежных средств определен до 26 марта 2014 года;</w:t>
      </w:r>
    </w:p>
    <w:p w:rsidR="00F50C9D" w:rsidRPr="00F50C9D" w:rsidRDefault="00F50C9D" w:rsidP="00F50C9D">
      <w:pPr>
        <w:numPr>
          <w:ilvl w:val="0"/>
          <w:numId w:val="1"/>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Расписка в получении денежных средств от 01 октября 2013 года на сумму 88 800 (Восемьдесят восемь тысяч восемьсот) рублей по данной расписке срок возврата денежных средств определен до 1 апреля 2014 года;</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Итого: 310 800 (Триста десять тысяч восемьсот) рублей.</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Ответчик не выполнил своих обязательств, а именно в установленный соглашением срок денежные средства не вернул. </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Согласно ст. 807 ГК РФ,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Договор займа считается заключенным с момента передачи денег или других вещей.</w:t>
      </w:r>
      <w:r w:rsidRPr="00F50C9D">
        <w:rPr>
          <w:rFonts w:ascii="Arial" w:eastAsia="Times New Roman" w:hAnsi="Arial" w:cs="Arial"/>
          <w:color w:val="333333"/>
          <w:sz w:val="18"/>
          <w:szCs w:val="18"/>
          <w:lang w:eastAsia="ru-RU"/>
        </w:rPr>
        <w:br/>
        <w:t>         На основании п. 2 ст. 808 ГК РФ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Факт передачи Ответчику денежных средств подтверждается расписками в получении денег, написанными собственноручно Ответчиком.</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Таким образом, между мной и Ответчиком Договор займа заключен в полном соответствии с законодательством.</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Однако в обусловленный срок и до настоящего времени  не выполнил обязательств, указанных в расписке.</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proofErr w:type="gramStart"/>
      <w:r w:rsidRPr="00F50C9D">
        <w:rPr>
          <w:rFonts w:ascii="Arial" w:eastAsia="Times New Roman" w:hAnsi="Arial" w:cs="Arial"/>
          <w:color w:val="333333"/>
          <w:sz w:val="18"/>
          <w:szCs w:val="18"/>
          <w:lang w:eastAsia="ru-RU"/>
        </w:rPr>
        <w:lastRenderedPageBreak/>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а в силу ст. 810 ГК РФ,  заемщик обязан возвратить займодавцу полученную сумму займа в срок и в порядке</w:t>
      </w:r>
      <w:proofErr w:type="gramEnd"/>
      <w:r w:rsidRPr="00F50C9D">
        <w:rPr>
          <w:rFonts w:ascii="Arial" w:eastAsia="Times New Roman" w:hAnsi="Arial" w:cs="Arial"/>
          <w:color w:val="333333"/>
          <w:sz w:val="18"/>
          <w:szCs w:val="18"/>
          <w:lang w:eastAsia="ru-RU"/>
        </w:rPr>
        <w:t xml:space="preserve">, </w:t>
      </w:r>
      <w:proofErr w:type="gramStart"/>
      <w:r w:rsidRPr="00F50C9D">
        <w:rPr>
          <w:rFonts w:ascii="Arial" w:eastAsia="Times New Roman" w:hAnsi="Arial" w:cs="Arial"/>
          <w:color w:val="333333"/>
          <w:sz w:val="18"/>
          <w:szCs w:val="18"/>
          <w:lang w:eastAsia="ru-RU"/>
        </w:rPr>
        <w:t>которые</w:t>
      </w:r>
      <w:proofErr w:type="gramEnd"/>
      <w:r w:rsidRPr="00F50C9D">
        <w:rPr>
          <w:rFonts w:ascii="Arial" w:eastAsia="Times New Roman" w:hAnsi="Arial" w:cs="Arial"/>
          <w:color w:val="333333"/>
          <w:sz w:val="18"/>
          <w:szCs w:val="18"/>
          <w:lang w:eastAsia="ru-RU"/>
        </w:rPr>
        <w:t xml:space="preserve"> предусмотрены договором займа.</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Согласно ст. 310 ГК РФ односторонний отказ от исполнения обязательства не допускается.</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На основании п. 1 ст. 314 ГК РФ если обязательство (договор) позволяет определить период времени, в течение которого оно должно быть исполнено, то обязательство подлежит исполнению в пределах такого периода.</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xml:space="preserve">        Таким образом, в связи с изложенными обстоятельствами есть все законные основания для удовлетворения моих исковых требований и взыскания с ответчика, </w:t>
      </w:r>
      <w:proofErr w:type="spellStart"/>
      <w:r w:rsidRPr="00F50C9D">
        <w:rPr>
          <w:rFonts w:ascii="Arial" w:eastAsia="Times New Roman" w:hAnsi="Arial" w:cs="Arial"/>
          <w:color w:val="333333"/>
          <w:sz w:val="18"/>
          <w:szCs w:val="18"/>
          <w:lang w:eastAsia="ru-RU"/>
        </w:rPr>
        <w:t>Налимова</w:t>
      </w:r>
      <w:proofErr w:type="spellEnd"/>
      <w:r w:rsidRPr="00F50C9D">
        <w:rPr>
          <w:rFonts w:ascii="Arial" w:eastAsia="Times New Roman" w:hAnsi="Arial" w:cs="Arial"/>
          <w:color w:val="333333"/>
          <w:sz w:val="18"/>
          <w:szCs w:val="18"/>
          <w:lang w:eastAsia="ru-RU"/>
        </w:rPr>
        <w:t xml:space="preserve"> Александра Александровича, всей суммы долга в размере 1 200 000 (один миллион двести тысяч) рублей.</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proofErr w:type="gramStart"/>
      <w:r w:rsidRPr="00F50C9D">
        <w:rPr>
          <w:rFonts w:ascii="Arial" w:eastAsia="Times New Roman" w:hAnsi="Arial" w:cs="Arial"/>
          <w:color w:val="333333"/>
          <w:sz w:val="18"/>
          <w:szCs w:val="18"/>
          <w:lang w:eastAsia="ru-RU"/>
        </w:rPr>
        <w:t>Кроме того, согласно п. 1 ст. 811 ГК РФ,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w:t>
      </w:r>
      <w:proofErr w:type="gramEnd"/>
      <w:r w:rsidRPr="00F50C9D">
        <w:rPr>
          <w:rFonts w:ascii="Arial" w:eastAsia="Times New Roman" w:hAnsi="Arial" w:cs="Arial"/>
          <w:color w:val="333333"/>
          <w:sz w:val="18"/>
          <w:szCs w:val="18"/>
          <w:lang w:eastAsia="ru-RU"/>
        </w:rPr>
        <w:t xml:space="preserve"> пунктом 1 статьи 809 настоящего Кодекса.</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w:t>
      </w:r>
    </w:p>
    <w:p w:rsidR="00F50C9D" w:rsidRPr="00F50C9D" w:rsidRDefault="00F50C9D" w:rsidP="00F50C9D">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Расчет  процентов с суммы займа по Расписке в получении денежных средств от 10 сентября 2013 года на сумму 148 000 (сто сорок восемь тысяч) рублей.</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Сумма задолженности </w:t>
      </w:r>
      <w:r w:rsidRPr="00F50C9D">
        <w:rPr>
          <w:rFonts w:ascii="Arial" w:eastAsia="Times New Roman" w:hAnsi="Arial" w:cs="Arial"/>
          <w:b/>
          <w:bCs/>
          <w:color w:val="333333"/>
          <w:sz w:val="18"/>
          <w:lang w:eastAsia="ru-RU"/>
        </w:rPr>
        <w:t>148000 руб. 0 коп.</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Период просрочки с </w:t>
      </w:r>
      <w:r w:rsidRPr="00F50C9D">
        <w:rPr>
          <w:rFonts w:ascii="Arial" w:eastAsia="Times New Roman" w:hAnsi="Arial" w:cs="Arial"/>
          <w:b/>
          <w:bCs/>
          <w:color w:val="333333"/>
          <w:sz w:val="18"/>
          <w:lang w:eastAsia="ru-RU"/>
        </w:rPr>
        <w:t>10.09.2013 </w:t>
      </w:r>
      <w:r w:rsidRPr="00F50C9D">
        <w:rPr>
          <w:rFonts w:ascii="Arial" w:eastAsia="Times New Roman" w:hAnsi="Arial" w:cs="Arial"/>
          <w:color w:val="333333"/>
          <w:sz w:val="18"/>
          <w:szCs w:val="18"/>
          <w:lang w:eastAsia="ru-RU"/>
        </w:rPr>
        <w:t>по</w:t>
      </w:r>
      <w:r w:rsidRPr="00F50C9D">
        <w:rPr>
          <w:rFonts w:ascii="Arial" w:eastAsia="Times New Roman" w:hAnsi="Arial" w:cs="Arial"/>
          <w:b/>
          <w:bCs/>
          <w:color w:val="333333"/>
          <w:sz w:val="18"/>
          <w:lang w:eastAsia="ru-RU"/>
        </w:rPr>
        <w:t> 20.03.2014: 191 (дней)</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Ставка рефинансирования: </w:t>
      </w:r>
      <w:r w:rsidRPr="00F50C9D">
        <w:rPr>
          <w:rFonts w:ascii="Arial" w:eastAsia="Times New Roman" w:hAnsi="Arial" w:cs="Arial"/>
          <w:b/>
          <w:bCs/>
          <w:color w:val="333333"/>
          <w:sz w:val="18"/>
          <w:lang w:eastAsia="ru-RU"/>
        </w:rPr>
        <w:t>8.25%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Проценты итого за период = (148000) * 191 * 8.25/36000 = </w:t>
      </w:r>
      <w:r w:rsidRPr="00F50C9D">
        <w:rPr>
          <w:rFonts w:ascii="Arial" w:eastAsia="Times New Roman" w:hAnsi="Arial" w:cs="Arial"/>
          <w:b/>
          <w:bCs/>
          <w:color w:val="333333"/>
          <w:sz w:val="18"/>
          <w:lang w:eastAsia="ru-RU"/>
        </w:rPr>
        <w:t>6478 руб. 8 коп.</w:t>
      </w:r>
    </w:p>
    <w:p w:rsidR="00F50C9D" w:rsidRPr="00F50C9D" w:rsidRDefault="00F50C9D" w:rsidP="00F50C9D">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Расчет  процентов с суммы займа по Расписке в получении денежных средств от 25 сентября 2013 года на сумму 74 000 (семьдесят четыре тысячи) рублей</w:t>
      </w:r>
      <w:r w:rsidRPr="00F50C9D">
        <w:rPr>
          <w:rFonts w:ascii="Arial" w:eastAsia="Times New Roman" w:hAnsi="Arial" w:cs="Arial"/>
          <w:b/>
          <w:bCs/>
          <w:color w:val="333333"/>
          <w:sz w:val="18"/>
          <w:lang w:eastAsia="ru-RU"/>
        </w:rPr>
        <w:t>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Сумма задолженности </w:t>
      </w:r>
      <w:r w:rsidRPr="00F50C9D">
        <w:rPr>
          <w:rFonts w:ascii="Arial" w:eastAsia="Times New Roman" w:hAnsi="Arial" w:cs="Arial"/>
          <w:b/>
          <w:bCs/>
          <w:color w:val="333333"/>
          <w:sz w:val="18"/>
          <w:lang w:eastAsia="ru-RU"/>
        </w:rPr>
        <w:t>74000 руб. 0 коп.</w:t>
      </w:r>
      <w:r w:rsidRPr="00F50C9D">
        <w:rPr>
          <w:rFonts w:ascii="Arial" w:eastAsia="Times New Roman" w:hAnsi="Arial" w:cs="Arial"/>
          <w:color w:val="333333"/>
          <w:sz w:val="18"/>
          <w:szCs w:val="18"/>
          <w:lang w:eastAsia="ru-RU"/>
        </w:rPr>
        <w:t>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Период просрочки с </w:t>
      </w:r>
      <w:r w:rsidRPr="00F50C9D">
        <w:rPr>
          <w:rFonts w:ascii="Arial" w:eastAsia="Times New Roman" w:hAnsi="Arial" w:cs="Arial"/>
          <w:b/>
          <w:bCs/>
          <w:color w:val="333333"/>
          <w:sz w:val="18"/>
          <w:lang w:eastAsia="ru-RU"/>
        </w:rPr>
        <w:t>25.09.2013 </w:t>
      </w:r>
      <w:r w:rsidRPr="00F50C9D">
        <w:rPr>
          <w:rFonts w:ascii="Arial" w:eastAsia="Times New Roman" w:hAnsi="Arial" w:cs="Arial"/>
          <w:color w:val="333333"/>
          <w:sz w:val="18"/>
          <w:szCs w:val="18"/>
          <w:lang w:eastAsia="ru-RU"/>
        </w:rPr>
        <w:t>по</w:t>
      </w:r>
      <w:r w:rsidRPr="00F50C9D">
        <w:rPr>
          <w:rFonts w:ascii="Arial" w:eastAsia="Times New Roman" w:hAnsi="Arial" w:cs="Arial"/>
          <w:b/>
          <w:bCs/>
          <w:color w:val="333333"/>
          <w:sz w:val="18"/>
          <w:lang w:eastAsia="ru-RU"/>
        </w:rPr>
        <w:t> 26.03.2014: 182 (дней)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Ставка рефинансирования: </w:t>
      </w:r>
      <w:r w:rsidRPr="00F50C9D">
        <w:rPr>
          <w:rFonts w:ascii="Arial" w:eastAsia="Times New Roman" w:hAnsi="Arial" w:cs="Arial"/>
          <w:b/>
          <w:bCs/>
          <w:color w:val="333333"/>
          <w:sz w:val="18"/>
          <w:lang w:eastAsia="ru-RU"/>
        </w:rPr>
        <w:t>8.25%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Проценты итого за период = (74000) * 182 * 8.25/36000 = </w:t>
      </w:r>
      <w:r w:rsidRPr="00F50C9D">
        <w:rPr>
          <w:rFonts w:ascii="Arial" w:eastAsia="Times New Roman" w:hAnsi="Arial" w:cs="Arial"/>
          <w:b/>
          <w:bCs/>
          <w:color w:val="333333"/>
          <w:sz w:val="18"/>
          <w:lang w:eastAsia="ru-RU"/>
        </w:rPr>
        <w:t>3086 руб. 42 коп.</w:t>
      </w:r>
    </w:p>
    <w:p w:rsidR="00F50C9D" w:rsidRPr="00F50C9D" w:rsidRDefault="00F50C9D" w:rsidP="00F50C9D">
      <w:pPr>
        <w:numPr>
          <w:ilvl w:val="0"/>
          <w:numId w:val="4"/>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Расчет  процентов с суммы займа по Расписке в получении денежных средств от 01 октября 2013 года на сумму 88 800 (Восемьдесят восемь тысяч восемьсот) рублей.</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Сумма задолженности </w:t>
      </w:r>
      <w:r w:rsidRPr="00F50C9D">
        <w:rPr>
          <w:rFonts w:ascii="Arial" w:eastAsia="Times New Roman" w:hAnsi="Arial" w:cs="Arial"/>
          <w:b/>
          <w:bCs/>
          <w:color w:val="333333"/>
          <w:sz w:val="18"/>
          <w:lang w:eastAsia="ru-RU"/>
        </w:rPr>
        <w:t>88800 руб. 0 коп.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Период просрочки с </w:t>
      </w:r>
      <w:r w:rsidRPr="00F50C9D">
        <w:rPr>
          <w:rFonts w:ascii="Arial" w:eastAsia="Times New Roman" w:hAnsi="Arial" w:cs="Arial"/>
          <w:b/>
          <w:bCs/>
          <w:color w:val="333333"/>
          <w:sz w:val="18"/>
          <w:lang w:eastAsia="ru-RU"/>
        </w:rPr>
        <w:t>1.10.2013 </w:t>
      </w:r>
      <w:r w:rsidRPr="00F50C9D">
        <w:rPr>
          <w:rFonts w:ascii="Arial" w:eastAsia="Times New Roman" w:hAnsi="Arial" w:cs="Arial"/>
          <w:color w:val="333333"/>
          <w:sz w:val="18"/>
          <w:szCs w:val="18"/>
          <w:lang w:eastAsia="ru-RU"/>
        </w:rPr>
        <w:t>по </w:t>
      </w:r>
      <w:r w:rsidRPr="00F50C9D">
        <w:rPr>
          <w:rFonts w:ascii="Arial" w:eastAsia="Times New Roman" w:hAnsi="Arial" w:cs="Arial"/>
          <w:b/>
          <w:bCs/>
          <w:color w:val="333333"/>
          <w:sz w:val="18"/>
          <w:lang w:eastAsia="ru-RU"/>
        </w:rPr>
        <w:t>1.04.2014: 181 (дней)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Ставка рефинансирования: </w:t>
      </w:r>
      <w:r w:rsidRPr="00F50C9D">
        <w:rPr>
          <w:rFonts w:ascii="Arial" w:eastAsia="Times New Roman" w:hAnsi="Arial" w:cs="Arial"/>
          <w:b/>
          <w:bCs/>
          <w:color w:val="333333"/>
          <w:sz w:val="18"/>
          <w:lang w:eastAsia="ru-RU"/>
        </w:rPr>
        <w:t>8.25%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Проценты итого за период = (88800) * 181 * 8.25/36000 = </w:t>
      </w:r>
      <w:r w:rsidRPr="00F50C9D">
        <w:rPr>
          <w:rFonts w:ascii="Arial" w:eastAsia="Times New Roman" w:hAnsi="Arial" w:cs="Arial"/>
          <w:b/>
          <w:bCs/>
          <w:color w:val="333333"/>
          <w:sz w:val="18"/>
          <w:lang w:eastAsia="ru-RU"/>
        </w:rPr>
        <w:t>3683 руб. 35 коп.</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Итого: 13 258 (тринадцать тысяч двести пятьдесят восемь) рублей.</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В силу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Если убытки, причиненные кредитору неправомерным пользованием его денежными средствами, превышают сумму процентов, причитающуюся ему на основании п. 1 настоящей статьи, он вправе требовать от должника возмещения убытков в части, превышающей эту сумму.</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lastRenderedPageBreak/>
        <w:t>Проценты за пользование чужими средствами взимаются по день уплаты суммы этих сре</w:t>
      </w:r>
      <w:proofErr w:type="gramStart"/>
      <w:r w:rsidRPr="00F50C9D">
        <w:rPr>
          <w:rFonts w:ascii="Arial" w:eastAsia="Times New Roman" w:hAnsi="Arial" w:cs="Arial"/>
          <w:color w:val="333333"/>
          <w:sz w:val="18"/>
          <w:szCs w:val="18"/>
          <w:lang w:eastAsia="ru-RU"/>
        </w:rPr>
        <w:t>дств кр</w:t>
      </w:r>
      <w:proofErr w:type="gramEnd"/>
      <w:r w:rsidRPr="00F50C9D">
        <w:rPr>
          <w:rFonts w:ascii="Arial" w:eastAsia="Times New Roman" w:hAnsi="Arial" w:cs="Arial"/>
          <w:color w:val="333333"/>
          <w:sz w:val="18"/>
          <w:szCs w:val="18"/>
          <w:lang w:eastAsia="ru-RU"/>
        </w:rPr>
        <w:t>едитору, если законом, иными правовыми актами или договором не установлен для начисления процентов более короткий срок.</w:t>
      </w:r>
      <w:r w:rsidRPr="00F50C9D">
        <w:rPr>
          <w:rFonts w:ascii="Arial" w:eastAsia="Times New Roman" w:hAnsi="Arial" w:cs="Arial"/>
          <w:color w:val="333333"/>
          <w:sz w:val="18"/>
          <w:szCs w:val="18"/>
          <w:lang w:eastAsia="ru-RU"/>
        </w:rPr>
        <w:br/>
        <w:t>В соответствии с п. 2 Постановления Пленума Верховного Суда РФ №13, при расчете подлежащих уплате годовых процентов по ставке рефинансирования Центрального банка РФ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Исходя из произведенного расчета, с ответчика подлежат взысканию проценты за пользование чужими денежными средствами в следующем размере:</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1. Расчет  процентов за пользование чужими денежными средствами по Расписке в получении денежных средств от 10 сентября 2013 года на сумму 148 000 (сто сорок восемь тысяч) рублей.</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Сумма задолженности </w:t>
      </w:r>
      <w:r w:rsidRPr="00F50C9D">
        <w:rPr>
          <w:rFonts w:ascii="Arial" w:eastAsia="Times New Roman" w:hAnsi="Arial" w:cs="Arial"/>
          <w:b/>
          <w:bCs/>
          <w:color w:val="333333"/>
          <w:sz w:val="18"/>
          <w:lang w:eastAsia="ru-RU"/>
        </w:rPr>
        <w:t>148000 руб. 0 коп.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Период просрочки с </w:t>
      </w:r>
      <w:r w:rsidRPr="00F50C9D">
        <w:rPr>
          <w:rFonts w:ascii="Arial" w:eastAsia="Times New Roman" w:hAnsi="Arial" w:cs="Arial"/>
          <w:b/>
          <w:bCs/>
          <w:color w:val="333333"/>
          <w:sz w:val="18"/>
          <w:lang w:eastAsia="ru-RU"/>
        </w:rPr>
        <w:t>20.03.2014 </w:t>
      </w:r>
      <w:r w:rsidRPr="00F50C9D">
        <w:rPr>
          <w:rFonts w:ascii="Arial" w:eastAsia="Times New Roman" w:hAnsi="Arial" w:cs="Arial"/>
          <w:color w:val="333333"/>
          <w:sz w:val="18"/>
          <w:szCs w:val="18"/>
          <w:lang w:eastAsia="ru-RU"/>
        </w:rPr>
        <w:t>по </w:t>
      </w:r>
      <w:r w:rsidRPr="00F50C9D">
        <w:rPr>
          <w:rFonts w:ascii="Arial" w:eastAsia="Times New Roman" w:hAnsi="Arial" w:cs="Arial"/>
          <w:b/>
          <w:bCs/>
          <w:color w:val="333333"/>
          <w:sz w:val="18"/>
          <w:lang w:eastAsia="ru-RU"/>
        </w:rPr>
        <w:t>15.08.2015: 506 (дней)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Ставка рефинансирования: </w:t>
      </w:r>
      <w:r w:rsidRPr="00F50C9D">
        <w:rPr>
          <w:rFonts w:ascii="Arial" w:eastAsia="Times New Roman" w:hAnsi="Arial" w:cs="Arial"/>
          <w:b/>
          <w:bCs/>
          <w:color w:val="333333"/>
          <w:sz w:val="18"/>
          <w:lang w:eastAsia="ru-RU"/>
        </w:rPr>
        <w:t>8.25%</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Проценты итого за период = (148000) * 506 * 8.25/36000 = </w:t>
      </w:r>
      <w:r w:rsidRPr="00F50C9D">
        <w:rPr>
          <w:rFonts w:ascii="Arial" w:eastAsia="Times New Roman" w:hAnsi="Arial" w:cs="Arial"/>
          <w:b/>
          <w:bCs/>
          <w:color w:val="333333"/>
          <w:sz w:val="18"/>
          <w:lang w:eastAsia="ru-RU"/>
        </w:rPr>
        <w:t>17161 руб. 83 коп.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 </w:t>
      </w:r>
    </w:p>
    <w:p w:rsidR="00F50C9D" w:rsidRPr="00F50C9D" w:rsidRDefault="00F50C9D" w:rsidP="00F50C9D">
      <w:pPr>
        <w:numPr>
          <w:ilvl w:val="0"/>
          <w:numId w:val="5"/>
        </w:numPr>
        <w:shd w:val="clear" w:color="auto" w:fill="FFFFFF"/>
        <w:spacing w:after="0"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Расчет  процентов за пользование чужими денежными средствами по Расписке в получении денежных средств от 25 сентября 2013 года на сумму 74 000 (семьдесят четыре тысячи) рублей</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Сумма задолженности </w:t>
      </w:r>
      <w:r w:rsidRPr="00F50C9D">
        <w:rPr>
          <w:rFonts w:ascii="Arial" w:eastAsia="Times New Roman" w:hAnsi="Arial" w:cs="Arial"/>
          <w:b/>
          <w:bCs/>
          <w:color w:val="333333"/>
          <w:sz w:val="18"/>
          <w:lang w:eastAsia="ru-RU"/>
        </w:rPr>
        <w:t>74000 руб. 0 коп.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Период просрочки с </w:t>
      </w:r>
      <w:r w:rsidRPr="00F50C9D">
        <w:rPr>
          <w:rFonts w:ascii="Arial" w:eastAsia="Times New Roman" w:hAnsi="Arial" w:cs="Arial"/>
          <w:b/>
          <w:bCs/>
          <w:color w:val="333333"/>
          <w:sz w:val="18"/>
          <w:lang w:eastAsia="ru-RU"/>
        </w:rPr>
        <w:t>26.03.2014</w:t>
      </w:r>
      <w:r w:rsidRPr="00F50C9D">
        <w:rPr>
          <w:rFonts w:ascii="Arial" w:eastAsia="Times New Roman" w:hAnsi="Arial" w:cs="Arial"/>
          <w:color w:val="333333"/>
          <w:sz w:val="18"/>
          <w:szCs w:val="18"/>
          <w:lang w:eastAsia="ru-RU"/>
        </w:rPr>
        <w:t> по </w:t>
      </w:r>
      <w:r w:rsidRPr="00F50C9D">
        <w:rPr>
          <w:rFonts w:ascii="Arial" w:eastAsia="Times New Roman" w:hAnsi="Arial" w:cs="Arial"/>
          <w:b/>
          <w:bCs/>
          <w:color w:val="333333"/>
          <w:sz w:val="18"/>
          <w:lang w:eastAsia="ru-RU"/>
        </w:rPr>
        <w:t>15.08.2015: 500 (дней)</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Ставка рефинансирования: </w:t>
      </w:r>
      <w:r w:rsidRPr="00F50C9D">
        <w:rPr>
          <w:rFonts w:ascii="Arial" w:eastAsia="Times New Roman" w:hAnsi="Arial" w:cs="Arial"/>
          <w:b/>
          <w:bCs/>
          <w:color w:val="333333"/>
          <w:sz w:val="18"/>
          <w:lang w:eastAsia="ru-RU"/>
        </w:rPr>
        <w:t>8.25%</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Проценты итого за период = (74000) * 500 * 8.25/36000 = </w:t>
      </w:r>
      <w:r w:rsidRPr="00F50C9D">
        <w:rPr>
          <w:rFonts w:ascii="Arial" w:eastAsia="Times New Roman" w:hAnsi="Arial" w:cs="Arial"/>
          <w:b/>
          <w:bCs/>
          <w:color w:val="333333"/>
          <w:sz w:val="18"/>
          <w:lang w:eastAsia="ru-RU"/>
        </w:rPr>
        <w:t>8479 руб. 17 коп.</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 </w:t>
      </w:r>
    </w:p>
    <w:p w:rsidR="00F50C9D" w:rsidRPr="00F50C9D" w:rsidRDefault="00F50C9D" w:rsidP="00F50C9D">
      <w:pPr>
        <w:numPr>
          <w:ilvl w:val="0"/>
          <w:numId w:val="6"/>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Расчет  процентов за пользование чужими денежными средствами по Расписке в получении денежных средств от 01 октября 2013 года на сумму 88 800 (Восемьдесят восемь тысяч восемьсот) рублей.</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Сумма задолженности </w:t>
      </w:r>
      <w:r w:rsidRPr="00F50C9D">
        <w:rPr>
          <w:rFonts w:ascii="Arial" w:eastAsia="Times New Roman" w:hAnsi="Arial" w:cs="Arial"/>
          <w:b/>
          <w:bCs/>
          <w:color w:val="333333"/>
          <w:sz w:val="18"/>
          <w:lang w:eastAsia="ru-RU"/>
        </w:rPr>
        <w:t>88800 руб. 0 коп.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Период просрочки с </w:t>
      </w:r>
      <w:r w:rsidRPr="00F50C9D">
        <w:rPr>
          <w:rFonts w:ascii="Arial" w:eastAsia="Times New Roman" w:hAnsi="Arial" w:cs="Arial"/>
          <w:b/>
          <w:bCs/>
          <w:color w:val="333333"/>
          <w:sz w:val="18"/>
          <w:lang w:eastAsia="ru-RU"/>
        </w:rPr>
        <w:t>1.04.2014 </w:t>
      </w:r>
      <w:r w:rsidRPr="00F50C9D">
        <w:rPr>
          <w:rFonts w:ascii="Arial" w:eastAsia="Times New Roman" w:hAnsi="Arial" w:cs="Arial"/>
          <w:color w:val="333333"/>
          <w:sz w:val="18"/>
          <w:szCs w:val="18"/>
          <w:lang w:eastAsia="ru-RU"/>
        </w:rPr>
        <w:t>по</w:t>
      </w:r>
      <w:r w:rsidRPr="00F50C9D">
        <w:rPr>
          <w:rFonts w:ascii="Arial" w:eastAsia="Times New Roman" w:hAnsi="Arial" w:cs="Arial"/>
          <w:b/>
          <w:bCs/>
          <w:color w:val="333333"/>
          <w:sz w:val="18"/>
          <w:lang w:eastAsia="ru-RU"/>
        </w:rPr>
        <w:t> 15.08.2015: 495 (дней)</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Ставка рефинансирования</w:t>
      </w:r>
      <w:r w:rsidRPr="00F50C9D">
        <w:rPr>
          <w:rFonts w:ascii="Arial" w:eastAsia="Times New Roman" w:hAnsi="Arial" w:cs="Arial"/>
          <w:b/>
          <w:bCs/>
          <w:color w:val="333333"/>
          <w:sz w:val="18"/>
          <w:lang w:eastAsia="ru-RU"/>
        </w:rPr>
        <w:t>: 8.25%</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Проценты итого за период = (88800) * 495 * 8.25/36000 = </w:t>
      </w:r>
      <w:r w:rsidRPr="00F50C9D">
        <w:rPr>
          <w:rFonts w:ascii="Arial" w:eastAsia="Times New Roman" w:hAnsi="Arial" w:cs="Arial"/>
          <w:b/>
          <w:bCs/>
          <w:color w:val="333333"/>
          <w:sz w:val="18"/>
          <w:lang w:eastAsia="ru-RU"/>
        </w:rPr>
        <w:t>10073 руб. 25 коп.</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Итого: 35 714 (тридцать пять тысяч семьсот четырнадцать) рублей.</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Также, с ответчика надлежит взыскать в мою пользу государственную пошлину в размере 6797.63 руб., что подтверждается квитанцией об оплате, поскольку, согласно ст. 98 ГПК РФ, стороне, в пользу которой состоялось решение суда, суд присуждает возместить с другой стороны все понесенные по делу судебные расходы.</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Кроме этого, 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В этой связи, с ответчика в мою пользу надлежит взыскать 30 000 (тридцать тысяч) рублей – оплата услуг представителя, что подтверждается Договором об оказании юридических услуг № 15 от 29.07.2015 года и квитанцией ОАО Сбербанка № 100256425589RGWL от  29.07.2015 г.</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br/>
        <w:t xml:space="preserve">Таким образом, на основании </w:t>
      </w:r>
      <w:proofErr w:type="gramStart"/>
      <w:r w:rsidRPr="00F50C9D">
        <w:rPr>
          <w:rFonts w:ascii="Arial" w:eastAsia="Times New Roman" w:hAnsi="Arial" w:cs="Arial"/>
          <w:color w:val="333333"/>
          <w:sz w:val="18"/>
          <w:szCs w:val="18"/>
          <w:lang w:eastAsia="ru-RU"/>
        </w:rPr>
        <w:t>изложенного</w:t>
      </w:r>
      <w:proofErr w:type="gramEnd"/>
      <w:r w:rsidRPr="00F50C9D">
        <w:rPr>
          <w:rFonts w:ascii="Arial" w:eastAsia="Times New Roman" w:hAnsi="Arial" w:cs="Arial"/>
          <w:color w:val="333333"/>
          <w:sz w:val="18"/>
          <w:szCs w:val="18"/>
          <w:lang w:eastAsia="ru-RU"/>
        </w:rPr>
        <w:t>, -</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ПРОШУ СУД:</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 </w:t>
      </w:r>
    </w:p>
    <w:p w:rsidR="00F50C9D" w:rsidRPr="00F50C9D" w:rsidRDefault="00F50C9D" w:rsidP="00F50C9D">
      <w:pPr>
        <w:numPr>
          <w:ilvl w:val="0"/>
          <w:numId w:val="7"/>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xml:space="preserve">Взыскать </w:t>
      </w:r>
      <w:proofErr w:type="gramStart"/>
      <w:r w:rsidRPr="00F50C9D">
        <w:rPr>
          <w:rFonts w:ascii="Arial" w:eastAsia="Times New Roman" w:hAnsi="Arial" w:cs="Arial"/>
          <w:color w:val="333333"/>
          <w:sz w:val="18"/>
          <w:szCs w:val="18"/>
          <w:lang w:eastAsia="ru-RU"/>
        </w:rPr>
        <w:t>с Петрова Евгения Валерьевича в мою пользу денежные средства по распискам в получении денежных средств в размере</w:t>
      </w:r>
      <w:proofErr w:type="gramEnd"/>
      <w:r w:rsidRPr="00F50C9D">
        <w:rPr>
          <w:rFonts w:ascii="Arial" w:eastAsia="Times New Roman" w:hAnsi="Arial" w:cs="Arial"/>
          <w:color w:val="333333"/>
          <w:sz w:val="18"/>
          <w:szCs w:val="18"/>
          <w:lang w:eastAsia="ru-RU"/>
        </w:rPr>
        <w:t xml:space="preserve"> 310 800 (Триста десять тысяч восемьсот) рублей.</w:t>
      </w:r>
    </w:p>
    <w:p w:rsidR="00F50C9D" w:rsidRPr="00F50C9D" w:rsidRDefault="00F50C9D" w:rsidP="00F50C9D">
      <w:pPr>
        <w:numPr>
          <w:ilvl w:val="0"/>
          <w:numId w:val="7"/>
        </w:numPr>
        <w:shd w:val="clear" w:color="auto" w:fill="FFFFFF"/>
        <w:spacing w:after="0" w:line="312" w:lineRule="atLeast"/>
        <w:ind w:left="480"/>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lastRenderedPageBreak/>
        <w:t>2.      </w:t>
      </w:r>
      <w:r w:rsidRPr="00F50C9D">
        <w:rPr>
          <w:rFonts w:ascii="Arial" w:eastAsia="Times New Roman" w:hAnsi="Arial" w:cs="Arial"/>
          <w:color w:val="333333"/>
          <w:sz w:val="18"/>
          <w:szCs w:val="18"/>
          <w:lang w:eastAsia="ru-RU"/>
        </w:rPr>
        <w:t>Взыскать с Петрова Евгения Валерьевича в мою пользу проценты по договорам займа в размере</w:t>
      </w:r>
      <w:r w:rsidRPr="00F50C9D">
        <w:rPr>
          <w:rFonts w:ascii="Arial" w:eastAsia="Times New Roman" w:hAnsi="Arial" w:cs="Arial"/>
          <w:color w:val="333333"/>
          <w:sz w:val="18"/>
          <w:lang w:eastAsia="ru-RU"/>
        </w:rPr>
        <w:t> </w:t>
      </w:r>
      <w:r w:rsidRPr="00F50C9D">
        <w:rPr>
          <w:rFonts w:ascii="Arial" w:eastAsia="Times New Roman" w:hAnsi="Arial" w:cs="Arial"/>
          <w:b/>
          <w:bCs/>
          <w:color w:val="333333"/>
          <w:sz w:val="18"/>
          <w:lang w:eastAsia="ru-RU"/>
        </w:rPr>
        <w:t>13 258 (тринадцать тысяч двести пятьдесят восемь) рублей.</w:t>
      </w:r>
    </w:p>
    <w:p w:rsidR="00F50C9D" w:rsidRPr="00F50C9D" w:rsidRDefault="00F50C9D" w:rsidP="00F50C9D">
      <w:pPr>
        <w:numPr>
          <w:ilvl w:val="0"/>
          <w:numId w:val="7"/>
        </w:numPr>
        <w:shd w:val="clear" w:color="auto" w:fill="FFFFFF"/>
        <w:spacing w:after="0" w:line="312" w:lineRule="atLeast"/>
        <w:ind w:left="480"/>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3.      </w:t>
      </w:r>
      <w:r w:rsidRPr="00F50C9D">
        <w:rPr>
          <w:rFonts w:ascii="Arial" w:eastAsia="Times New Roman" w:hAnsi="Arial" w:cs="Arial"/>
          <w:color w:val="333333"/>
          <w:sz w:val="18"/>
          <w:szCs w:val="18"/>
          <w:lang w:eastAsia="ru-RU"/>
        </w:rPr>
        <w:t xml:space="preserve">Взыскать с </w:t>
      </w:r>
      <w:proofErr w:type="spellStart"/>
      <w:r w:rsidRPr="00F50C9D">
        <w:rPr>
          <w:rFonts w:ascii="Arial" w:eastAsia="Times New Roman" w:hAnsi="Arial" w:cs="Arial"/>
          <w:color w:val="333333"/>
          <w:sz w:val="18"/>
          <w:szCs w:val="18"/>
          <w:lang w:eastAsia="ru-RU"/>
        </w:rPr>
        <w:t>Петроваа</w:t>
      </w:r>
      <w:proofErr w:type="spellEnd"/>
      <w:r w:rsidRPr="00F50C9D">
        <w:rPr>
          <w:rFonts w:ascii="Arial" w:eastAsia="Times New Roman" w:hAnsi="Arial" w:cs="Arial"/>
          <w:color w:val="333333"/>
          <w:sz w:val="18"/>
          <w:szCs w:val="18"/>
          <w:lang w:eastAsia="ru-RU"/>
        </w:rPr>
        <w:t xml:space="preserve"> Евгения Валерьевича в мою пользу проценты за пользование чужими денежными средствами в сумме</w:t>
      </w:r>
      <w:r w:rsidRPr="00F50C9D">
        <w:rPr>
          <w:rFonts w:ascii="Arial" w:eastAsia="Times New Roman" w:hAnsi="Arial" w:cs="Arial"/>
          <w:color w:val="333333"/>
          <w:sz w:val="18"/>
          <w:lang w:eastAsia="ru-RU"/>
        </w:rPr>
        <w:t> </w:t>
      </w:r>
      <w:r w:rsidRPr="00F50C9D">
        <w:rPr>
          <w:rFonts w:ascii="Arial" w:eastAsia="Times New Roman" w:hAnsi="Arial" w:cs="Arial"/>
          <w:b/>
          <w:bCs/>
          <w:color w:val="333333"/>
          <w:sz w:val="18"/>
          <w:lang w:eastAsia="ru-RU"/>
        </w:rPr>
        <w:t>35 714 (тридцать пять тысяч семьсот четырнадцать) рублей.</w:t>
      </w:r>
    </w:p>
    <w:p w:rsidR="00F50C9D" w:rsidRPr="00F50C9D" w:rsidRDefault="00F50C9D" w:rsidP="00F50C9D">
      <w:pPr>
        <w:numPr>
          <w:ilvl w:val="0"/>
          <w:numId w:val="7"/>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Взыскать с Петрова Евгения Валерьевича в мою пользу расходы по оплате государственной пошлины в размере 6797.63 (шесть тысяч семьсот девяносто семь) рублей 63 копейки.</w:t>
      </w:r>
    </w:p>
    <w:p w:rsidR="00F50C9D" w:rsidRPr="00F50C9D" w:rsidRDefault="00F50C9D" w:rsidP="00F50C9D">
      <w:pPr>
        <w:numPr>
          <w:ilvl w:val="0"/>
          <w:numId w:val="7"/>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Взыскать с Петрова Евгения Валерьевича в мою пользу расходы на оплату юридических услуг в размере 30 000 (тридцать тысяч) рублей.</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br/>
      </w:r>
      <w:r w:rsidRPr="00F50C9D">
        <w:rPr>
          <w:rFonts w:ascii="Arial" w:eastAsia="Times New Roman" w:hAnsi="Arial" w:cs="Arial"/>
          <w:b/>
          <w:bCs/>
          <w:color w:val="333333"/>
          <w:sz w:val="18"/>
          <w:lang w:eastAsia="ru-RU"/>
        </w:rPr>
        <w:t>Приложения:</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b/>
          <w:bCs/>
          <w:color w:val="333333"/>
          <w:sz w:val="18"/>
          <w:lang w:eastAsia="ru-RU"/>
        </w:rPr>
        <w:t> </w:t>
      </w:r>
    </w:p>
    <w:p w:rsidR="00F50C9D" w:rsidRPr="00F50C9D" w:rsidRDefault="00F50C9D" w:rsidP="00F50C9D">
      <w:pPr>
        <w:numPr>
          <w:ilvl w:val="0"/>
          <w:numId w:val="8"/>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Квитанция об уплате госпошлины.</w:t>
      </w:r>
    </w:p>
    <w:p w:rsidR="00F50C9D" w:rsidRPr="00F50C9D" w:rsidRDefault="00F50C9D" w:rsidP="00F50C9D">
      <w:pPr>
        <w:numPr>
          <w:ilvl w:val="0"/>
          <w:numId w:val="8"/>
        </w:numPr>
        <w:shd w:val="clear" w:color="auto" w:fill="FFFFFF"/>
        <w:spacing w:after="0"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Копии</w:t>
      </w:r>
      <w:r w:rsidRPr="00F50C9D">
        <w:rPr>
          <w:rFonts w:ascii="Arial" w:eastAsia="Times New Roman" w:hAnsi="Arial" w:cs="Arial"/>
          <w:color w:val="333333"/>
          <w:sz w:val="18"/>
          <w:lang w:eastAsia="ru-RU"/>
        </w:rPr>
        <w:t> </w:t>
      </w:r>
      <w:hyperlink r:id="rId6" w:history="1">
        <w:r w:rsidRPr="00F50C9D">
          <w:rPr>
            <w:rFonts w:ascii="Arial" w:eastAsia="Times New Roman" w:hAnsi="Arial" w:cs="Arial"/>
            <w:color w:val="34BBD4"/>
            <w:sz w:val="18"/>
            <w:lang w:eastAsia="ru-RU"/>
          </w:rPr>
          <w:t>искового заявления.</w:t>
        </w:r>
      </w:hyperlink>
    </w:p>
    <w:p w:rsidR="00F50C9D" w:rsidRPr="00F50C9D" w:rsidRDefault="00F50C9D" w:rsidP="00F50C9D">
      <w:pPr>
        <w:numPr>
          <w:ilvl w:val="0"/>
          <w:numId w:val="8"/>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Копии расписки в получении денежных средств. -2 экз.</w:t>
      </w:r>
    </w:p>
    <w:p w:rsidR="00F50C9D" w:rsidRPr="00F50C9D" w:rsidRDefault="00F50C9D" w:rsidP="00F50C9D">
      <w:pPr>
        <w:numPr>
          <w:ilvl w:val="0"/>
          <w:numId w:val="8"/>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Копия договора и квитанции на оплату юридических услуг 2 экз.</w:t>
      </w:r>
    </w:p>
    <w:p w:rsidR="00F50C9D" w:rsidRPr="00F50C9D" w:rsidRDefault="00F50C9D" w:rsidP="00F50C9D">
      <w:pPr>
        <w:numPr>
          <w:ilvl w:val="0"/>
          <w:numId w:val="8"/>
        </w:numPr>
        <w:shd w:val="clear" w:color="auto" w:fill="FFFFFF"/>
        <w:spacing w:after="48" w:line="312" w:lineRule="atLeast"/>
        <w:ind w:left="480"/>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Копия доверенности на представителя 2 экз.</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br/>
        <w:t>Представитель по доверенности Машенков С.П. ________________</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«__» сентября 2015 года.</w:t>
      </w:r>
    </w:p>
    <w:p w:rsidR="00F50C9D" w:rsidRPr="00F50C9D" w:rsidRDefault="00F50C9D" w:rsidP="00F50C9D">
      <w:pPr>
        <w:shd w:val="clear" w:color="auto" w:fill="FFFFFF"/>
        <w:spacing w:after="384"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lang w:eastAsia="ru-RU"/>
        </w:rPr>
        <w:t> </w:t>
      </w:r>
    </w:p>
    <w:p w:rsidR="00F50C9D" w:rsidRPr="00F50C9D" w:rsidRDefault="00F50C9D" w:rsidP="00F50C9D">
      <w:pPr>
        <w:shd w:val="clear" w:color="auto" w:fill="FFFFFF"/>
        <w:spacing w:after="0" w:line="240" w:lineRule="auto"/>
        <w:rPr>
          <w:rFonts w:ascii="Arial" w:eastAsia="Times New Roman" w:hAnsi="Arial" w:cs="Arial"/>
          <w:color w:val="333333"/>
          <w:sz w:val="18"/>
          <w:szCs w:val="18"/>
          <w:lang w:eastAsia="ru-RU"/>
        </w:rPr>
      </w:pPr>
      <w:r w:rsidRPr="00F50C9D">
        <w:rPr>
          <w:rFonts w:ascii="Arial" w:eastAsia="Times New Roman" w:hAnsi="Arial" w:cs="Arial"/>
          <w:color w:val="333333"/>
          <w:sz w:val="18"/>
          <w:szCs w:val="18"/>
          <w:bdr w:val="none" w:sz="0" w:space="0" w:color="auto" w:frame="1"/>
          <w:lang w:eastAsia="ru-RU"/>
        </w:rPr>
        <w:t> </w:t>
      </w:r>
      <w:r w:rsidRPr="00F50C9D">
        <w:rPr>
          <w:rFonts w:ascii="Arial" w:eastAsia="Times New Roman" w:hAnsi="Arial" w:cs="Arial"/>
          <w:b/>
          <w:bCs/>
          <w:color w:val="333333"/>
          <w:sz w:val="18"/>
          <w:lang w:eastAsia="ru-RU"/>
        </w:rPr>
        <w:t xml:space="preserve">По всем юридическим вопросам обращайтесь к квалифицированным юристам </w:t>
      </w:r>
      <w:proofErr w:type="gramStart"/>
      <w:r w:rsidRPr="00F50C9D">
        <w:rPr>
          <w:rFonts w:ascii="Arial" w:eastAsia="Times New Roman" w:hAnsi="Arial" w:cs="Arial"/>
          <w:b/>
          <w:bCs/>
          <w:color w:val="333333"/>
          <w:sz w:val="18"/>
          <w:lang w:eastAsia="ru-RU"/>
        </w:rPr>
        <w:t>по</w:t>
      </w:r>
      <w:proofErr w:type="gramEnd"/>
      <w:r w:rsidRPr="00F50C9D">
        <w:rPr>
          <w:rFonts w:ascii="Arial" w:eastAsia="Times New Roman" w:hAnsi="Arial" w:cs="Arial"/>
          <w:b/>
          <w:bCs/>
          <w:color w:val="333333"/>
          <w:sz w:val="18"/>
          <w:lang w:eastAsia="ru-RU"/>
        </w:rPr>
        <w:t xml:space="preserve"> </w:t>
      </w:r>
      <w:proofErr w:type="gramStart"/>
      <w:r w:rsidRPr="00F50C9D">
        <w:rPr>
          <w:rFonts w:ascii="Arial" w:eastAsia="Times New Roman" w:hAnsi="Arial" w:cs="Arial"/>
          <w:b/>
          <w:bCs/>
          <w:color w:val="333333"/>
          <w:sz w:val="18"/>
          <w:lang w:eastAsia="ru-RU"/>
        </w:rPr>
        <w:t>тел</w:t>
      </w:r>
      <w:proofErr w:type="gramEnd"/>
      <w:r w:rsidRPr="00F50C9D">
        <w:rPr>
          <w:rFonts w:ascii="Arial" w:eastAsia="Times New Roman" w:hAnsi="Arial" w:cs="Arial"/>
          <w:b/>
          <w:bCs/>
          <w:color w:val="333333"/>
          <w:sz w:val="18"/>
          <w:lang w:eastAsia="ru-RU"/>
        </w:rPr>
        <w:t>. – 8 (919) 722-05-32 </w:t>
      </w:r>
      <w:r w:rsidRPr="00F50C9D">
        <w:rPr>
          <w:rFonts w:ascii="Arial" w:eastAsia="Times New Roman" w:hAnsi="Arial" w:cs="Arial"/>
          <w:color w:val="333333"/>
          <w:sz w:val="18"/>
          <w:szCs w:val="18"/>
          <w:lang w:eastAsia="ru-RU"/>
        </w:rPr>
        <w:br/>
      </w:r>
      <w:r w:rsidRPr="00F50C9D">
        <w:rPr>
          <w:rFonts w:ascii="Arial" w:eastAsia="Times New Roman" w:hAnsi="Arial" w:cs="Arial"/>
          <w:color w:val="333333"/>
          <w:sz w:val="18"/>
          <w:szCs w:val="18"/>
          <w:lang w:eastAsia="ru-RU"/>
        </w:rPr>
        <w:br/>
      </w:r>
      <w:r w:rsidRPr="00F50C9D">
        <w:rPr>
          <w:rFonts w:ascii="Arial" w:eastAsia="Times New Roman" w:hAnsi="Arial" w:cs="Arial"/>
          <w:b/>
          <w:bCs/>
          <w:color w:val="333333"/>
          <w:sz w:val="18"/>
          <w:lang w:eastAsia="ru-RU"/>
        </w:rPr>
        <w:t>Юридическая помощь </w:t>
      </w:r>
      <w:hyperlink r:id="rId7" w:history="1">
        <w:r w:rsidRPr="00F50C9D">
          <w:rPr>
            <w:rFonts w:ascii="Arial" w:eastAsia="Times New Roman" w:hAnsi="Arial" w:cs="Arial"/>
            <w:b/>
            <w:bCs/>
            <w:color w:val="34BBD4"/>
            <w:sz w:val="18"/>
            <w:lang w:eastAsia="ru-RU"/>
          </w:rPr>
          <w:t>www.mashenkof.ru</w:t>
        </w:r>
      </w:hyperlink>
      <w:r w:rsidRPr="00F50C9D">
        <w:rPr>
          <w:rFonts w:ascii="Arial" w:eastAsia="Times New Roman" w:hAnsi="Arial" w:cs="Arial"/>
          <w:b/>
          <w:bCs/>
          <w:color w:val="333333"/>
          <w:sz w:val="18"/>
          <w:lang w:eastAsia="ru-RU"/>
        </w:rPr>
        <w:t> - качественные услуги за разумную цену.</w:t>
      </w:r>
      <w:r w:rsidRPr="00F50C9D">
        <w:rPr>
          <w:rFonts w:ascii="Arial" w:eastAsia="Times New Roman" w:hAnsi="Arial" w:cs="Arial"/>
          <w:color w:val="333333"/>
          <w:sz w:val="18"/>
          <w:szCs w:val="18"/>
          <w:lang w:eastAsia="ru-RU"/>
        </w:rPr>
        <w:br/>
      </w:r>
      <w:r w:rsidRPr="00F50C9D">
        <w:rPr>
          <w:rFonts w:ascii="Arial" w:eastAsia="Times New Roman" w:hAnsi="Arial" w:cs="Arial"/>
          <w:color w:val="333333"/>
          <w:sz w:val="18"/>
          <w:szCs w:val="18"/>
          <w:lang w:eastAsia="ru-RU"/>
        </w:rPr>
        <w:br/>
      </w:r>
      <w:r w:rsidRPr="00F50C9D">
        <w:rPr>
          <w:rFonts w:ascii="Arial" w:eastAsia="Times New Roman" w:hAnsi="Arial" w:cs="Arial"/>
          <w:b/>
          <w:bCs/>
          <w:color w:val="333333"/>
          <w:sz w:val="18"/>
          <w:lang w:eastAsia="ru-RU"/>
        </w:rPr>
        <w:t>Абонентское обслуживание физических и юридических лиц.</w:t>
      </w:r>
    </w:p>
    <w:p w:rsidR="004A7529" w:rsidRDefault="004A7529"/>
    <w:sectPr w:rsidR="004A7529" w:rsidSect="004A7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C4C"/>
    <w:multiLevelType w:val="multilevel"/>
    <w:tmpl w:val="FD3C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00EBF"/>
    <w:multiLevelType w:val="multilevel"/>
    <w:tmpl w:val="B0F42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1B726B"/>
    <w:multiLevelType w:val="multilevel"/>
    <w:tmpl w:val="9C28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96125"/>
    <w:multiLevelType w:val="multilevel"/>
    <w:tmpl w:val="1F76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536C1A"/>
    <w:multiLevelType w:val="multilevel"/>
    <w:tmpl w:val="EC4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F073AE"/>
    <w:multiLevelType w:val="multilevel"/>
    <w:tmpl w:val="3FB2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BB3639"/>
    <w:multiLevelType w:val="multilevel"/>
    <w:tmpl w:val="ED6C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C751D5"/>
    <w:multiLevelType w:val="multilevel"/>
    <w:tmpl w:val="328E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1"/>
  </w:num>
  <w:num w:numId="5">
    <w:abstractNumId w:val="3"/>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C9D"/>
    <w:rsid w:val="004A7529"/>
    <w:rsid w:val="00F50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0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0C9D"/>
    <w:rPr>
      <w:b/>
      <w:bCs/>
    </w:rPr>
  </w:style>
  <w:style w:type="character" w:customStyle="1" w:styleId="apple-converted-space">
    <w:name w:val="apple-converted-space"/>
    <w:basedOn w:val="a0"/>
    <w:rsid w:val="00F50C9D"/>
  </w:style>
  <w:style w:type="character" w:styleId="a5">
    <w:name w:val="Hyperlink"/>
    <w:basedOn w:val="a0"/>
    <w:uiPriority w:val="99"/>
    <w:semiHidden/>
    <w:unhideWhenUsed/>
    <w:rsid w:val="00F50C9D"/>
    <w:rPr>
      <w:color w:val="0000FF"/>
      <w:u w:val="single"/>
    </w:rPr>
  </w:style>
</w:styles>
</file>

<file path=word/webSettings.xml><?xml version="1.0" encoding="utf-8"?>
<w:webSettings xmlns:r="http://schemas.openxmlformats.org/officeDocument/2006/relationships" xmlns:w="http://schemas.openxmlformats.org/wordprocessingml/2006/main">
  <w:divs>
    <w:div w:id="6670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henko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enkof.ru/levoe_menyu/obrazci_iskovih_zayavleniy/ponyatie_iskovogo_zayavleniya/" TargetMode="External"/><Relationship Id="rId5" Type="http://schemas.openxmlformats.org/officeDocument/2006/relationships/hyperlink" Target="http://mashenkof.ru/levoe_menyu/obrazci_iskovih_zayavleniy/ponyatie_iskovogo_zayavle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2016-05-20T15:07:00Z</dcterms:created>
  <dcterms:modified xsi:type="dcterms:W3CDTF">2016-05-20T15:07:00Z</dcterms:modified>
</cp:coreProperties>
</file>