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46" w:rsidRDefault="006A6846" w:rsidP="006A684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6A6846" w:rsidRDefault="006A6846" w:rsidP="006A684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6A6846" w:rsidRDefault="006A6846" w:rsidP="006A684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A6846" w:rsidRDefault="006A6846" w:rsidP="006A684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6A6846" w:rsidRDefault="006A6846" w:rsidP="006A684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6A6846" w:rsidRDefault="006A6846" w:rsidP="006A684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A6846" w:rsidRDefault="006A6846" w:rsidP="006A684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6A6846" w:rsidRDefault="006A6846" w:rsidP="006A684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A6846" w:rsidRDefault="006A6846" w:rsidP="006A684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6A6846" w:rsidRDefault="006A6846" w:rsidP="006A684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6A6846" w:rsidRDefault="006A6846" w:rsidP="006A684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A6846" w:rsidRDefault="006A6846" w:rsidP="006A684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6A6846" w:rsidRDefault="006A6846" w:rsidP="006A684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A6846" w:rsidRDefault="006A6846" w:rsidP="006A684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6A6846" w:rsidRDefault="006A6846" w:rsidP="006A684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6A6846" w:rsidRDefault="006A6846" w:rsidP="006A684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A6846" w:rsidRDefault="006A6846" w:rsidP="006A684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понуждении обязанной стороны заключить</w:t>
      </w:r>
      <w:r>
        <w:rPr>
          <w:rFonts w:ascii="Arial" w:hAnsi="Arial" w:cs="Arial"/>
          <w:color w:val="333333"/>
          <w:sz w:val="18"/>
          <w:szCs w:val="18"/>
        </w:rPr>
        <w:br/>
        <w:t>публичный договор проката автомобиля</w:t>
      </w:r>
    </w:p>
    <w:p w:rsidR="006A6846" w:rsidRDefault="006A6846" w:rsidP="006A684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A6846" w:rsidRDefault="006A6846" w:rsidP="006A684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Истец обратился к Ответчику с просьбой предоставить в прокат легковой автомобиль ___________________________, т.е. заключить договор проката на условиях, которые Ответчик распространил в форме публичной оферты.</w:t>
      </w:r>
    </w:p>
    <w:p w:rsidR="006A6846" w:rsidRDefault="006A6846" w:rsidP="006A684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Согласно оферты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условиями для заключения договора проката являются: 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__________________________________________________________________________________.</w:t>
      </w:r>
    </w:p>
    <w:p w:rsidR="006A6846" w:rsidRDefault="006A6846" w:rsidP="006A684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Указанные условия Истец выполнил, что подтверждается 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________________________________________.</w:t>
      </w:r>
    </w:p>
    <w:p w:rsidR="006A6846" w:rsidRDefault="006A6846" w:rsidP="006A684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момент обращения Истца автомобили для предоставления в прокат в наличии были.</w:t>
      </w:r>
    </w:p>
    <w:p w:rsidR="006A6846" w:rsidRDefault="006A6846" w:rsidP="006A684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Однако Ответчик в дополнение к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указанному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выше потребовал от Истца 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_____________________________________________________, чем фактически уклонился от заключения публичного договора.</w:t>
      </w:r>
    </w:p>
    <w:p w:rsidR="006A6846" w:rsidRDefault="006A6846" w:rsidP="006A684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Согласно ст. 426 и 626 ГК РФ, договор проката признается публичным договором.</w:t>
      </w:r>
    </w:p>
    <w:p w:rsidR="006A6846" w:rsidRDefault="006A6846" w:rsidP="006A684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Заключить договор проката автомобиля в другом месте Истец не имеет возможности по причине __________________________________________________________________________.</w:t>
      </w:r>
    </w:p>
    <w:p w:rsidR="006A6846" w:rsidRDefault="006A6846" w:rsidP="006A684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A6846" w:rsidRDefault="006A6846" w:rsidP="006A6846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ст. 426, 626 ГК РФ, прошу:</w:t>
      </w:r>
    </w:p>
    <w:p w:rsidR="006A6846" w:rsidRDefault="006A6846" w:rsidP="006A684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A6846" w:rsidRDefault="006A6846" w:rsidP="006A684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Обязать Ответчика заключить договор проката автомобиля ___________________________ на условиях, указанных им в публичной оферте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6A6846" w:rsidRDefault="006A6846" w:rsidP="006A6846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6A6846" w:rsidRDefault="006A6846" w:rsidP="006A6846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6A6846" w:rsidRDefault="006A6846" w:rsidP="006A6846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6A6846" w:rsidRDefault="006A6846" w:rsidP="006A6846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AA3EA2" w:rsidRDefault="00AA3EA2"/>
    <w:sectPr w:rsidR="00AA3EA2" w:rsidSect="00AA3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846"/>
    <w:rsid w:val="006A6846"/>
    <w:rsid w:val="00AA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6A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6A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6A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6846"/>
    <w:rPr>
      <w:color w:val="0000FF"/>
      <w:u w:val="single"/>
    </w:rPr>
  </w:style>
  <w:style w:type="paragraph" w:customStyle="1" w:styleId="a4">
    <w:name w:val="a4"/>
    <w:basedOn w:val="a"/>
    <w:rsid w:val="006A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6A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6A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A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A6846"/>
    <w:rPr>
      <w:b/>
      <w:bCs/>
    </w:rPr>
  </w:style>
  <w:style w:type="character" w:customStyle="1" w:styleId="apple-converted-space">
    <w:name w:val="apple-converted-space"/>
    <w:basedOn w:val="a0"/>
    <w:rsid w:val="006A6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2016-05-17T16:04:00Z</dcterms:created>
  <dcterms:modified xsi:type="dcterms:W3CDTF">2016-05-17T16:04:00Z</dcterms:modified>
</cp:coreProperties>
</file>