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18"/>
          <w:szCs w:val="18"/>
          <w:lang w:eastAsia="ru-RU"/>
        </w:rPr>
        <w:t>     </w:t>
      </w:r>
      <w:r w:rsidRPr="00644F64">
        <w:rPr>
          <w:rFonts w:ascii="Arial" w:eastAsia="Times New Roman" w:hAnsi="Arial" w:cs="Arial"/>
          <w:color w:val="333333"/>
          <w:sz w:val="36"/>
          <w:lang w:eastAsia="ru-RU"/>
        </w:rPr>
        <w:t> </w:t>
      </w:r>
      <w:r w:rsidRPr="00644F64">
        <w:rPr>
          <w:rFonts w:ascii="Arial" w:eastAsia="Times New Roman" w:hAnsi="Arial" w:cs="Arial"/>
          <w:color w:val="333333"/>
          <w:sz w:val="36"/>
          <w:szCs w:val="36"/>
          <w:bdr w:val="none" w:sz="0" w:space="0" w:color="auto" w:frame="1"/>
          <w:lang w:eastAsia="ru-RU"/>
        </w:rPr>
        <w:t>    Мировому судье</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района «Коньково» судебного</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участка № 51, г. Москвы.</w:t>
      </w:r>
    </w:p>
    <w:p w:rsidR="00644F64" w:rsidRPr="00644F64" w:rsidRDefault="00644F64" w:rsidP="00644F64">
      <w:pPr>
        <w:shd w:val="clear" w:color="auto" w:fill="FFFFFF"/>
        <w:spacing w:after="384"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18"/>
          <w:szCs w:val="18"/>
          <w:lang w:eastAsia="ru-RU"/>
        </w:rPr>
        <w:t> </w:t>
      </w:r>
    </w:p>
    <w:p w:rsidR="00644F64" w:rsidRPr="00644F64" w:rsidRDefault="00644F64" w:rsidP="00644F64">
      <w:pPr>
        <w:shd w:val="clear" w:color="auto" w:fill="FFFFFF"/>
        <w:spacing w:after="384"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18"/>
          <w:szCs w:val="18"/>
          <w:lang w:eastAsia="ru-RU"/>
        </w:rPr>
        <w:t> </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Зарва Татьяны Андреевны</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зарегистрированная:</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119160, г. Москва,</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ул. Профсоюзная, 84/32, в/</w:t>
      </w:r>
      <w:proofErr w:type="gramStart"/>
      <w:r w:rsidRPr="00644F64">
        <w:rPr>
          <w:rFonts w:ascii="Arial" w:eastAsia="Times New Roman" w:hAnsi="Arial" w:cs="Arial"/>
          <w:color w:val="333333"/>
          <w:sz w:val="36"/>
          <w:szCs w:val="36"/>
          <w:bdr w:val="none" w:sz="0" w:space="0" w:color="auto" w:frame="1"/>
          <w:lang w:eastAsia="ru-RU"/>
        </w:rPr>
        <w:t>ч</w:t>
      </w:r>
      <w:proofErr w:type="gramEnd"/>
      <w:r w:rsidRPr="00644F64">
        <w:rPr>
          <w:rFonts w:ascii="Arial" w:eastAsia="Times New Roman" w:hAnsi="Arial" w:cs="Arial"/>
          <w:color w:val="333333"/>
          <w:sz w:val="36"/>
          <w:szCs w:val="36"/>
          <w:bdr w:val="none" w:sz="0" w:space="0" w:color="auto" w:frame="1"/>
          <w:lang w:eastAsia="ru-RU"/>
        </w:rPr>
        <w:t xml:space="preserve"> 62110</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Фактический адрес проживания:</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г. Пушкино, мкр-н Дзержинец,</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д</w:t>
      </w:r>
    </w:p>
    <w:p w:rsidR="00644F64" w:rsidRPr="00644F64" w:rsidRDefault="00644F64" w:rsidP="00644F64">
      <w:pPr>
        <w:shd w:val="clear" w:color="auto" w:fill="FFFFFF"/>
        <w:spacing w:after="384"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18"/>
          <w:szCs w:val="18"/>
          <w:lang w:eastAsia="ru-RU"/>
        </w:rPr>
        <w:t> </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ответчика по гражданскому делу  </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исковому заявлению ФИО</w:t>
      </w:r>
    </w:p>
    <w:p w:rsidR="00644F64" w:rsidRPr="00644F64" w:rsidRDefault="00644F64" w:rsidP="00644F64">
      <w:pPr>
        <w:shd w:val="clear" w:color="auto" w:fill="FFFFFF"/>
        <w:spacing w:after="384"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18"/>
          <w:szCs w:val="18"/>
          <w:lang w:eastAsia="ru-RU"/>
        </w:rPr>
        <w:t> </w:t>
      </w:r>
    </w:p>
    <w:p w:rsidR="00644F64" w:rsidRPr="00644F64" w:rsidRDefault="00644F64" w:rsidP="00644F64">
      <w:pPr>
        <w:shd w:val="clear" w:color="auto" w:fill="FFFFFF"/>
        <w:spacing w:after="384"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18"/>
          <w:szCs w:val="18"/>
          <w:lang w:eastAsia="ru-RU"/>
        </w:rPr>
        <w:t> </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Истец:  ФИО</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w:t>
      </w:r>
      <w:proofErr w:type="gramStart"/>
      <w:r w:rsidRPr="00644F64">
        <w:rPr>
          <w:rFonts w:ascii="Arial" w:eastAsia="Times New Roman" w:hAnsi="Arial" w:cs="Arial"/>
          <w:color w:val="333333"/>
          <w:sz w:val="36"/>
          <w:szCs w:val="36"/>
          <w:bdr w:val="none" w:sz="0" w:space="0" w:color="auto" w:frame="1"/>
          <w:lang w:eastAsia="ru-RU"/>
        </w:rPr>
        <w:t>проживающий</w:t>
      </w:r>
      <w:proofErr w:type="gramEnd"/>
      <w:r w:rsidRPr="00644F64">
        <w:rPr>
          <w:rFonts w:ascii="Arial" w:eastAsia="Times New Roman" w:hAnsi="Arial" w:cs="Arial"/>
          <w:color w:val="333333"/>
          <w:sz w:val="36"/>
          <w:szCs w:val="36"/>
          <w:bdr w:val="none" w:sz="0" w:space="0" w:color="auto" w:frame="1"/>
          <w:lang w:eastAsia="ru-RU"/>
        </w:rPr>
        <w:t xml:space="preserve"> по адресу:</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119160, г. Москва,</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lastRenderedPageBreak/>
        <w:t>                                                                       ул. Профсоюзная, 84/32, в</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b/>
          <w:bCs/>
          <w:color w:val="333333"/>
          <w:sz w:val="36"/>
          <w:lang w:eastAsia="ru-RU"/>
        </w:rPr>
        <w:t> </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Ответчик: ФИО</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зарегистрированная:</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119160, г. Москва,</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ул. Профсоюзная, 84/32, в/</w:t>
      </w:r>
      <w:proofErr w:type="gramStart"/>
      <w:r w:rsidRPr="00644F64">
        <w:rPr>
          <w:rFonts w:ascii="Arial" w:eastAsia="Times New Roman" w:hAnsi="Arial" w:cs="Arial"/>
          <w:color w:val="333333"/>
          <w:sz w:val="36"/>
          <w:szCs w:val="36"/>
          <w:bdr w:val="none" w:sz="0" w:space="0" w:color="auto" w:frame="1"/>
          <w:lang w:eastAsia="ru-RU"/>
        </w:rPr>
        <w:t>ч</w:t>
      </w:r>
      <w:proofErr w:type="gramEnd"/>
      <w:r w:rsidRPr="00644F64">
        <w:rPr>
          <w:rFonts w:ascii="Arial" w:eastAsia="Times New Roman" w:hAnsi="Arial" w:cs="Arial"/>
          <w:color w:val="333333"/>
          <w:sz w:val="36"/>
          <w:szCs w:val="36"/>
          <w:bdr w:val="none" w:sz="0" w:space="0" w:color="auto" w:frame="1"/>
          <w:lang w:eastAsia="ru-RU"/>
        </w:rPr>
        <w:t xml:space="preserve"> 62110</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Фактический адрес проживания:</w:t>
      </w:r>
    </w:p>
    <w:p w:rsidR="00644F64" w:rsidRPr="00644F64" w:rsidRDefault="00644F64" w:rsidP="00644F64">
      <w:pPr>
        <w:shd w:val="clear" w:color="auto" w:fill="FFFFFF"/>
        <w:spacing w:after="0"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г. Пушкино, мкр-н Дзержинец,</w:t>
      </w:r>
    </w:p>
    <w:p w:rsidR="00644F64" w:rsidRPr="00644F64" w:rsidRDefault="00644F64" w:rsidP="00644F64">
      <w:pPr>
        <w:shd w:val="clear" w:color="auto" w:fill="FFFFFF"/>
        <w:spacing w:after="384" w:line="240" w:lineRule="auto"/>
        <w:jc w:val="right"/>
        <w:rPr>
          <w:rFonts w:ascii="Arial" w:eastAsia="Times New Roman" w:hAnsi="Arial" w:cs="Arial"/>
          <w:color w:val="333333"/>
          <w:sz w:val="18"/>
          <w:szCs w:val="18"/>
          <w:lang w:eastAsia="ru-RU"/>
        </w:rPr>
      </w:pPr>
      <w:r w:rsidRPr="00644F64">
        <w:rPr>
          <w:rFonts w:ascii="Arial" w:eastAsia="Times New Roman" w:hAnsi="Arial" w:cs="Arial"/>
          <w:color w:val="333333"/>
          <w:sz w:val="18"/>
          <w:szCs w:val="18"/>
          <w:lang w:eastAsia="ru-RU"/>
        </w:rPr>
        <w:t> </w:t>
      </w:r>
    </w:p>
    <w:p w:rsidR="00644F64" w:rsidRPr="00644F64" w:rsidRDefault="00644F64" w:rsidP="00644F64">
      <w:pPr>
        <w:shd w:val="clear" w:color="auto" w:fill="FFFFFF"/>
        <w:spacing w:after="384" w:line="240" w:lineRule="auto"/>
        <w:rPr>
          <w:rFonts w:ascii="Arial" w:eastAsia="Times New Roman" w:hAnsi="Arial" w:cs="Arial"/>
          <w:color w:val="333333"/>
          <w:sz w:val="18"/>
          <w:szCs w:val="18"/>
          <w:lang w:eastAsia="ru-RU"/>
        </w:rPr>
      </w:pPr>
      <w:r w:rsidRPr="00644F64">
        <w:rPr>
          <w:rFonts w:ascii="Arial" w:eastAsia="Times New Roman" w:hAnsi="Arial" w:cs="Arial"/>
          <w:color w:val="333333"/>
          <w:sz w:val="18"/>
          <w:szCs w:val="18"/>
          <w:lang w:eastAsia="ru-RU"/>
        </w:rPr>
        <w:t> </w:t>
      </w:r>
    </w:p>
    <w:p w:rsidR="00644F64" w:rsidRPr="00644F64" w:rsidRDefault="00644F64" w:rsidP="00644F64">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644F64">
          <w:rPr>
            <w:rFonts w:ascii="Arial" w:eastAsia="Times New Roman" w:hAnsi="Arial" w:cs="Arial"/>
            <w:b/>
            <w:bCs/>
            <w:color w:val="34BBD4"/>
            <w:sz w:val="36"/>
            <w:lang w:eastAsia="ru-RU"/>
          </w:rPr>
          <w:t>ВОЗРАЖЕНИЕ НА ИСКОВОЕ ЗАЯВЛЕНИЕ</w:t>
        </w:r>
      </w:hyperlink>
    </w:p>
    <w:p w:rsidR="00644F64" w:rsidRPr="00644F64" w:rsidRDefault="00644F64" w:rsidP="00644F64">
      <w:pPr>
        <w:shd w:val="clear" w:color="auto" w:fill="FFFFFF"/>
        <w:spacing w:after="384" w:line="240" w:lineRule="auto"/>
        <w:rPr>
          <w:rFonts w:ascii="Arial" w:eastAsia="Times New Roman" w:hAnsi="Arial" w:cs="Arial"/>
          <w:color w:val="333333"/>
          <w:sz w:val="18"/>
          <w:szCs w:val="18"/>
          <w:lang w:eastAsia="ru-RU"/>
        </w:rPr>
      </w:pPr>
      <w:r w:rsidRPr="00644F64">
        <w:rPr>
          <w:rFonts w:ascii="Arial" w:eastAsia="Times New Roman" w:hAnsi="Arial" w:cs="Arial"/>
          <w:color w:val="333333"/>
          <w:sz w:val="18"/>
          <w:szCs w:val="18"/>
          <w:lang w:eastAsia="ru-RU"/>
        </w:rPr>
        <w:t> </w:t>
      </w:r>
    </w:p>
    <w:p w:rsidR="00644F64" w:rsidRPr="00644F64" w:rsidRDefault="00644F64" w:rsidP="00644F64">
      <w:pPr>
        <w:shd w:val="clear" w:color="auto" w:fill="FFFFFF"/>
        <w:spacing w:after="0"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Мировому судье  участка № 51 района «Коньково» г. Москвы   было направлено для рассмотрения исковое заявление — ФИО о распределение общих долгов при разделе общего имущества.</w:t>
      </w:r>
    </w:p>
    <w:p w:rsidR="00644F64" w:rsidRPr="00644F64" w:rsidRDefault="00644F64" w:rsidP="00644F64">
      <w:pPr>
        <w:shd w:val="clear" w:color="auto" w:fill="FFFFFF"/>
        <w:spacing w:after="0"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Ответчиком по данному гражданскому делу выступаю я, ФИО, бывшая супруга истца ФИО</w:t>
      </w:r>
    </w:p>
    <w:p w:rsidR="00644F64" w:rsidRPr="00644F64" w:rsidRDefault="00644F64" w:rsidP="00644F64">
      <w:pPr>
        <w:shd w:val="clear" w:color="auto" w:fill="FFFFFF"/>
        <w:spacing w:after="0"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С предъявленными истцом требованиями я  не согласна по следующим основаниям.</w:t>
      </w:r>
    </w:p>
    <w:p w:rsidR="00644F64" w:rsidRPr="00644F64" w:rsidRDefault="00644F64" w:rsidP="00644F64">
      <w:pPr>
        <w:shd w:val="clear" w:color="auto" w:fill="FFFFFF"/>
        <w:spacing w:after="0"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Согласно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644F64" w:rsidRPr="00644F64" w:rsidRDefault="00644F64" w:rsidP="00644F64">
      <w:pPr>
        <w:shd w:val="clear" w:color="auto" w:fill="FFFFFF"/>
        <w:spacing w:after="0" w:line="240" w:lineRule="auto"/>
        <w:jc w:val="both"/>
        <w:rPr>
          <w:rFonts w:ascii="Arial" w:eastAsia="Times New Roman" w:hAnsi="Arial" w:cs="Arial"/>
          <w:color w:val="333333"/>
          <w:sz w:val="18"/>
          <w:szCs w:val="18"/>
          <w:lang w:eastAsia="ru-RU"/>
        </w:rPr>
      </w:pPr>
      <w:proofErr w:type="gramStart"/>
      <w:r w:rsidRPr="00644F64">
        <w:rPr>
          <w:rFonts w:ascii="Arial" w:eastAsia="Times New Roman" w:hAnsi="Arial" w:cs="Arial"/>
          <w:color w:val="333333"/>
          <w:sz w:val="36"/>
          <w:szCs w:val="36"/>
          <w:bdr w:val="none" w:sz="0" w:space="0" w:color="auto" w:frame="1"/>
          <w:lang w:eastAsia="ru-RU"/>
        </w:rPr>
        <w:t xml:space="preserve">Суд определяет, какие обстоятельства имеют значение для дела, какой стороне надлежит их </w:t>
      </w:r>
      <w:r w:rsidRPr="00644F64">
        <w:rPr>
          <w:rFonts w:ascii="Arial" w:eastAsia="Times New Roman" w:hAnsi="Arial" w:cs="Arial"/>
          <w:color w:val="333333"/>
          <w:sz w:val="36"/>
          <w:szCs w:val="36"/>
          <w:bdr w:val="none" w:sz="0" w:space="0" w:color="auto" w:frame="1"/>
          <w:lang w:eastAsia="ru-RU"/>
        </w:rPr>
        <w:lastRenderedPageBreak/>
        <w:t>доказывать, выносит обстоятельства на обсуждение, даже если стороны на какие-либо из них не ссылались.</w:t>
      </w:r>
      <w:proofErr w:type="gramEnd"/>
    </w:p>
    <w:p w:rsidR="00644F64" w:rsidRPr="00644F64" w:rsidRDefault="00644F64" w:rsidP="00644F64">
      <w:pPr>
        <w:shd w:val="clear" w:color="auto" w:fill="FFFFFF"/>
        <w:spacing w:after="384"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18"/>
          <w:szCs w:val="18"/>
          <w:lang w:eastAsia="ru-RU"/>
        </w:rPr>
        <w:t> </w:t>
      </w:r>
    </w:p>
    <w:p w:rsidR="00644F64" w:rsidRPr="00644F64" w:rsidRDefault="00644F64" w:rsidP="00644F64">
      <w:pPr>
        <w:shd w:val="clear" w:color="auto" w:fill="FFFFFF"/>
        <w:spacing w:after="0"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Истец ФИО не приводит никаких доказательств того, что денежные средства, которые он брал в кредит, были потрачены на нужды семьи.</w:t>
      </w:r>
    </w:p>
    <w:p w:rsidR="00644F64" w:rsidRPr="00644F64" w:rsidRDefault="00644F64" w:rsidP="00644F64">
      <w:pPr>
        <w:shd w:val="clear" w:color="auto" w:fill="FFFFFF"/>
        <w:spacing w:after="384"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18"/>
          <w:szCs w:val="18"/>
          <w:lang w:eastAsia="ru-RU"/>
        </w:rPr>
        <w:t> </w:t>
      </w:r>
    </w:p>
    <w:p w:rsidR="00644F64" w:rsidRPr="00644F64" w:rsidRDefault="00644F64" w:rsidP="00644F64">
      <w:pPr>
        <w:shd w:val="clear" w:color="auto" w:fill="FFFFFF"/>
        <w:spacing w:after="0" w:line="240" w:lineRule="auto"/>
        <w:jc w:val="both"/>
        <w:rPr>
          <w:rFonts w:ascii="Arial" w:eastAsia="Times New Roman" w:hAnsi="Arial" w:cs="Arial"/>
          <w:color w:val="333333"/>
          <w:sz w:val="18"/>
          <w:szCs w:val="18"/>
          <w:lang w:eastAsia="ru-RU"/>
        </w:rPr>
      </w:pPr>
      <w:proofErr w:type="gramStart"/>
      <w:r w:rsidRPr="00644F64">
        <w:rPr>
          <w:rFonts w:ascii="Arial" w:eastAsia="Times New Roman" w:hAnsi="Arial" w:cs="Arial"/>
          <w:color w:val="333333"/>
          <w:sz w:val="36"/>
          <w:szCs w:val="36"/>
          <w:bdr w:val="none" w:sz="0" w:space="0" w:color="auto" w:frame="1"/>
          <w:lang w:eastAsia="ru-RU"/>
        </w:rPr>
        <w:t>Кроме того, следует иметь в виду, что в ст. 45  СК РФ разъясняется, что если обязательство супруга возникло или связано с его долгом до вступления в брак, или принято им на себя хотя и во время брака, но с целью удовлетворения только своих интересов, или имеет целью покрыть расходы, необходимые для сохранения или улучшения лишь ему принадлежащего имущества, то по</w:t>
      </w:r>
      <w:proofErr w:type="gramEnd"/>
      <w:r w:rsidRPr="00644F64">
        <w:rPr>
          <w:rFonts w:ascii="Arial" w:eastAsia="Times New Roman" w:hAnsi="Arial" w:cs="Arial"/>
          <w:color w:val="333333"/>
          <w:sz w:val="36"/>
          <w:szCs w:val="36"/>
          <w:bdr w:val="none" w:sz="0" w:space="0" w:color="auto" w:frame="1"/>
          <w:lang w:eastAsia="ru-RU"/>
        </w:rPr>
        <w:t xml:space="preserve"> таким обязательствам супруг отвечает только принадлежащим ему имуществом. Обязательствами лишь одного, а не обоих супругов являются и те, которые непосредственно связаны с его личностью, например его обязательства по уплате алиментов на содержание детей от первого брака, обязательства по возмещению вреда, причиненного жизни, здоровью или имуществу других лиц. По таким обязательствам другой супруг не несет ответственности ни принадлежащим ему имуществом (ст. 36 СК РФ</w:t>
      </w:r>
      <w:proofErr w:type="gramStart"/>
      <w:r w:rsidRPr="00644F64">
        <w:rPr>
          <w:rFonts w:ascii="Arial" w:eastAsia="Times New Roman" w:hAnsi="Arial" w:cs="Arial"/>
          <w:color w:val="333333"/>
          <w:sz w:val="36"/>
          <w:szCs w:val="36"/>
          <w:bdr w:val="none" w:sz="0" w:space="0" w:color="auto" w:frame="1"/>
          <w:lang w:eastAsia="ru-RU"/>
        </w:rPr>
        <w:t xml:space="preserve"> )</w:t>
      </w:r>
      <w:proofErr w:type="gramEnd"/>
      <w:r w:rsidRPr="00644F64">
        <w:rPr>
          <w:rFonts w:ascii="Arial" w:eastAsia="Times New Roman" w:hAnsi="Arial" w:cs="Arial"/>
          <w:color w:val="333333"/>
          <w:sz w:val="36"/>
          <w:szCs w:val="36"/>
          <w:bdr w:val="none" w:sz="0" w:space="0" w:color="auto" w:frame="1"/>
          <w:lang w:eastAsia="ru-RU"/>
        </w:rPr>
        <w:t>, ни долей в общем имуществе супругов.</w:t>
      </w:r>
    </w:p>
    <w:p w:rsidR="00644F64" w:rsidRPr="00644F64" w:rsidRDefault="00644F64" w:rsidP="00644F64">
      <w:pPr>
        <w:shd w:val="clear" w:color="auto" w:fill="FFFFFF"/>
        <w:spacing w:after="0"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Истец Зарва Н.А. в данном случае брал кредиты для себя с целью удовлетворения только своих интересов:</w:t>
      </w:r>
    </w:p>
    <w:p w:rsidR="00644F64" w:rsidRPr="00644F64" w:rsidRDefault="00644F64" w:rsidP="00644F64">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Денежные средства, взятые в «Банке Москвы», были им потрачены в счет погашения долга на работе, где он в пьяном виде совершил проступок, и на его бывшую семью (супругу и детей) от первого брака.</w:t>
      </w:r>
    </w:p>
    <w:p w:rsidR="00644F64" w:rsidRPr="00644F64" w:rsidRDefault="00644F64" w:rsidP="00644F64">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lastRenderedPageBreak/>
        <w:t xml:space="preserve">На денежные </w:t>
      </w:r>
      <w:proofErr w:type="gramStart"/>
      <w:r w:rsidRPr="00644F64">
        <w:rPr>
          <w:rFonts w:ascii="Arial" w:eastAsia="Times New Roman" w:hAnsi="Arial" w:cs="Arial"/>
          <w:color w:val="333333"/>
          <w:sz w:val="36"/>
          <w:szCs w:val="36"/>
          <w:bdr w:val="none" w:sz="0" w:space="0" w:color="auto" w:frame="1"/>
          <w:lang w:eastAsia="ru-RU"/>
        </w:rPr>
        <w:t>средства</w:t>
      </w:r>
      <w:proofErr w:type="gramEnd"/>
      <w:r w:rsidRPr="00644F64">
        <w:rPr>
          <w:rFonts w:ascii="Arial" w:eastAsia="Times New Roman" w:hAnsi="Arial" w:cs="Arial"/>
          <w:color w:val="333333"/>
          <w:sz w:val="36"/>
          <w:szCs w:val="36"/>
          <w:bdr w:val="none" w:sz="0" w:space="0" w:color="auto" w:frame="1"/>
          <w:lang w:eastAsia="ru-RU"/>
        </w:rPr>
        <w:t xml:space="preserve"> взятые им в «Хоум Кредит и Финанс Банке, был приобретен мобильный телефон для старшего сына от первого брака.</w:t>
      </w:r>
    </w:p>
    <w:p w:rsidR="00644F64" w:rsidRPr="00644F64" w:rsidRDefault="00644F64" w:rsidP="00644F64">
      <w:pPr>
        <w:shd w:val="clear" w:color="auto" w:fill="FFFFFF"/>
        <w:spacing w:after="0"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О том, что истец берет кредиты, я не знала, так как он меня об этом в  известность не ставил.</w:t>
      </w:r>
    </w:p>
    <w:p w:rsidR="00644F64" w:rsidRPr="00644F64" w:rsidRDefault="00644F64" w:rsidP="00644F64">
      <w:pPr>
        <w:shd w:val="clear" w:color="auto" w:fill="FFFFFF"/>
        <w:spacing w:after="384"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18"/>
          <w:szCs w:val="18"/>
          <w:lang w:eastAsia="ru-RU"/>
        </w:rPr>
        <w:t> </w:t>
      </w:r>
    </w:p>
    <w:p w:rsidR="00644F64" w:rsidRPr="00644F64" w:rsidRDefault="00644F64" w:rsidP="00644F64">
      <w:pPr>
        <w:shd w:val="clear" w:color="auto" w:fill="FFFFFF"/>
        <w:spacing w:after="0"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Кроме этого, не</w:t>
      </w:r>
      <w:r w:rsidRPr="00644F64">
        <w:rPr>
          <w:rFonts w:ascii="Arial" w:eastAsia="Times New Roman" w:hAnsi="Arial" w:cs="Arial"/>
          <w:color w:val="333333"/>
          <w:sz w:val="36"/>
          <w:lang w:eastAsia="ru-RU"/>
        </w:rPr>
        <w:t> </w:t>
      </w:r>
      <w:r w:rsidRPr="00644F64">
        <w:rPr>
          <w:rFonts w:ascii="Arial" w:eastAsia="Times New Roman" w:hAnsi="Arial" w:cs="Arial"/>
          <w:b/>
          <w:bCs/>
          <w:color w:val="333333"/>
          <w:sz w:val="36"/>
          <w:lang w:eastAsia="ru-RU"/>
        </w:rPr>
        <w:t>является общим совместным</w:t>
      </w:r>
      <w:r w:rsidRPr="00644F64">
        <w:rPr>
          <w:rFonts w:ascii="Arial" w:eastAsia="Times New Roman" w:hAnsi="Arial" w:cs="Arial"/>
          <w:color w:val="333333"/>
          <w:sz w:val="36"/>
          <w:lang w:eastAsia="ru-RU"/>
        </w:rPr>
        <w:t> </w:t>
      </w:r>
      <w:r w:rsidRPr="00644F64">
        <w:rPr>
          <w:rFonts w:ascii="Arial" w:eastAsia="Times New Roman" w:hAnsi="Arial" w:cs="Arial"/>
          <w:color w:val="333333"/>
          <w:sz w:val="36"/>
          <w:szCs w:val="36"/>
          <w:bdr w:val="none" w:sz="0" w:space="0" w:color="auto" w:frame="1"/>
          <w:lang w:eastAsia="ru-RU"/>
        </w:rPr>
        <w:t>имущество, приобретенное хотя и во время брака, но на личные средства одного из супругов, принадлежавшие ему до вступления в брак, полученное в дар или в порядке наследования, а также вещи индивидуального пользования, за исключением драгоценностей и других предметов роскоши.</w:t>
      </w:r>
    </w:p>
    <w:p w:rsidR="00644F64" w:rsidRPr="00644F64" w:rsidRDefault="00644F64" w:rsidP="00644F64">
      <w:pPr>
        <w:shd w:val="clear" w:color="auto" w:fill="FFFFFF"/>
        <w:spacing w:after="384"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18"/>
          <w:szCs w:val="18"/>
          <w:lang w:eastAsia="ru-RU"/>
        </w:rPr>
        <w:t> </w:t>
      </w:r>
    </w:p>
    <w:p w:rsidR="00644F64" w:rsidRPr="00644F64" w:rsidRDefault="00644F64" w:rsidP="00644F64">
      <w:pPr>
        <w:shd w:val="clear" w:color="auto" w:fill="FFFFFF"/>
        <w:spacing w:after="0"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 xml:space="preserve">     В связи с тем, что стиральная машина «Индезит» WISL и DVD-караоке Samsung dvd-k-100, были приобретены мной на личные средства, данное имущество не может быть признано </w:t>
      </w:r>
      <w:proofErr w:type="gramStart"/>
      <w:r w:rsidRPr="00644F64">
        <w:rPr>
          <w:rFonts w:ascii="Arial" w:eastAsia="Times New Roman" w:hAnsi="Arial" w:cs="Arial"/>
          <w:color w:val="333333"/>
          <w:sz w:val="36"/>
          <w:szCs w:val="36"/>
          <w:bdr w:val="none" w:sz="0" w:space="0" w:color="auto" w:frame="1"/>
          <w:lang w:eastAsia="ru-RU"/>
        </w:rPr>
        <w:t>общим</w:t>
      </w:r>
      <w:proofErr w:type="gramEnd"/>
      <w:r w:rsidRPr="00644F64">
        <w:rPr>
          <w:rFonts w:ascii="Arial" w:eastAsia="Times New Roman" w:hAnsi="Arial" w:cs="Arial"/>
          <w:color w:val="333333"/>
          <w:sz w:val="36"/>
          <w:szCs w:val="36"/>
          <w:bdr w:val="none" w:sz="0" w:space="0" w:color="auto" w:frame="1"/>
          <w:lang w:eastAsia="ru-RU"/>
        </w:rPr>
        <w:t xml:space="preserve"> и оно не является совместно нажитым имуществом супругов.</w:t>
      </w:r>
    </w:p>
    <w:p w:rsidR="00644F64" w:rsidRPr="00644F64" w:rsidRDefault="00644F64" w:rsidP="00644F64">
      <w:pPr>
        <w:shd w:val="clear" w:color="auto" w:fill="FFFFFF"/>
        <w:spacing w:after="0"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Истец в силу личной неприязни предвзято относится  ко мне, и вследствие этого, у меня есть основание предполагать, что предъявление иска является со стороны истца мерой (методом) воздействия  на меня в целях  ухудшения моего материального положения.</w:t>
      </w:r>
    </w:p>
    <w:p w:rsidR="00644F64" w:rsidRPr="00644F64" w:rsidRDefault="00644F64" w:rsidP="00644F64">
      <w:pPr>
        <w:shd w:val="clear" w:color="auto" w:fill="FFFFFF"/>
        <w:spacing w:after="384"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18"/>
          <w:szCs w:val="18"/>
          <w:lang w:eastAsia="ru-RU"/>
        </w:rPr>
        <w:t> </w:t>
      </w:r>
    </w:p>
    <w:p w:rsidR="00644F64" w:rsidRPr="00644F64" w:rsidRDefault="00644F64" w:rsidP="00644F64">
      <w:pPr>
        <w:shd w:val="clear" w:color="auto" w:fill="FFFFFF"/>
        <w:spacing w:after="0"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Таким образом, истец Зарва Н.А. злоупотребляет своим правом на обращение в суд за защитой нарушенных либо оспариваемых прав, свобод или законных интересов, так как никакого нарушения его прав  и  интересов с моей стороны не было.   </w:t>
      </w:r>
    </w:p>
    <w:p w:rsidR="00644F64" w:rsidRPr="00644F64" w:rsidRDefault="00644F64" w:rsidP="00644F64">
      <w:pPr>
        <w:shd w:val="clear" w:color="auto" w:fill="FFFFFF"/>
        <w:spacing w:after="384"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18"/>
          <w:szCs w:val="18"/>
          <w:lang w:eastAsia="ru-RU"/>
        </w:rPr>
        <w:t> </w:t>
      </w:r>
    </w:p>
    <w:p w:rsidR="00644F64" w:rsidRPr="00644F64" w:rsidRDefault="00644F64" w:rsidP="00644F64">
      <w:pPr>
        <w:shd w:val="clear" w:color="auto" w:fill="FFFFFF"/>
        <w:spacing w:after="0"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lastRenderedPageBreak/>
        <w:t xml:space="preserve">      В соответствии </w:t>
      </w:r>
      <w:proofErr w:type="gramStart"/>
      <w:r w:rsidRPr="00644F64">
        <w:rPr>
          <w:rFonts w:ascii="Arial" w:eastAsia="Times New Roman" w:hAnsi="Arial" w:cs="Arial"/>
          <w:color w:val="333333"/>
          <w:sz w:val="36"/>
          <w:szCs w:val="36"/>
          <w:bdr w:val="none" w:sz="0" w:space="0" w:color="auto" w:frame="1"/>
          <w:lang w:eastAsia="ru-RU"/>
        </w:rPr>
        <w:t>с</w:t>
      </w:r>
      <w:proofErr w:type="gramEnd"/>
      <w:r w:rsidRPr="00644F64">
        <w:rPr>
          <w:rFonts w:ascii="Arial" w:eastAsia="Times New Roman" w:hAnsi="Arial" w:cs="Arial"/>
          <w:color w:val="333333"/>
          <w:sz w:val="36"/>
          <w:szCs w:val="36"/>
          <w:bdr w:val="none" w:sz="0" w:space="0" w:color="auto" w:frame="1"/>
          <w:lang w:eastAsia="ru-RU"/>
        </w:rPr>
        <w:t xml:space="preserve"> </w:t>
      </w:r>
      <w:proofErr w:type="gramStart"/>
      <w:r w:rsidRPr="00644F64">
        <w:rPr>
          <w:rFonts w:ascii="Arial" w:eastAsia="Times New Roman" w:hAnsi="Arial" w:cs="Arial"/>
          <w:color w:val="333333"/>
          <w:sz w:val="36"/>
          <w:szCs w:val="36"/>
          <w:bdr w:val="none" w:sz="0" w:space="0" w:color="auto" w:frame="1"/>
          <w:lang w:eastAsia="ru-RU"/>
        </w:rPr>
        <w:t>вышеизложенным</w:t>
      </w:r>
      <w:proofErr w:type="gramEnd"/>
      <w:r w:rsidRPr="00644F64">
        <w:rPr>
          <w:rFonts w:ascii="Arial" w:eastAsia="Times New Roman" w:hAnsi="Arial" w:cs="Arial"/>
          <w:color w:val="333333"/>
          <w:sz w:val="36"/>
          <w:szCs w:val="36"/>
          <w:bdr w:val="none" w:sz="0" w:space="0" w:color="auto" w:frame="1"/>
          <w:lang w:eastAsia="ru-RU"/>
        </w:rPr>
        <w:t>, руководствуясь ст. ст.  35, 149  ГПК РФ, 45 СК  РФ,</w:t>
      </w:r>
    </w:p>
    <w:p w:rsidR="00644F64" w:rsidRPr="00644F64" w:rsidRDefault="00644F64" w:rsidP="00644F64">
      <w:pPr>
        <w:shd w:val="clear" w:color="auto" w:fill="FFFFFF"/>
        <w:spacing w:after="0" w:line="240" w:lineRule="auto"/>
        <w:jc w:val="both"/>
        <w:rPr>
          <w:rFonts w:ascii="Arial" w:eastAsia="Times New Roman" w:hAnsi="Arial" w:cs="Arial"/>
          <w:color w:val="333333"/>
          <w:sz w:val="18"/>
          <w:szCs w:val="18"/>
          <w:lang w:eastAsia="ru-RU"/>
        </w:rPr>
      </w:pPr>
      <w:r w:rsidRPr="00644F64">
        <w:rPr>
          <w:rFonts w:ascii="Arial" w:eastAsia="Times New Roman" w:hAnsi="Arial" w:cs="Arial"/>
          <w:b/>
          <w:bCs/>
          <w:color w:val="333333"/>
          <w:sz w:val="36"/>
          <w:lang w:eastAsia="ru-RU"/>
        </w:rPr>
        <w:t> </w:t>
      </w:r>
    </w:p>
    <w:p w:rsidR="00644F64" w:rsidRPr="00644F64" w:rsidRDefault="00644F64" w:rsidP="00644F64">
      <w:pPr>
        <w:shd w:val="clear" w:color="auto" w:fill="FFFFFF"/>
        <w:spacing w:after="0" w:line="240" w:lineRule="auto"/>
        <w:jc w:val="both"/>
        <w:rPr>
          <w:rFonts w:ascii="Arial" w:eastAsia="Times New Roman" w:hAnsi="Arial" w:cs="Arial"/>
          <w:color w:val="333333"/>
          <w:sz w:val="18"/>
          <w:szCs w:val="18"/>
          <w:lang w:eastAsia="ru-RU"/>
        </w:rPr>
      </w:pPr>
      <w:r w:rsidRPr="00644F64">
        <w:rPr>
          <w:rFonts w:ascii="Arial" w:eastAsia="Times New Roman" w:hAnsi="Arial" w:cs="Arial"/>
          <w:b/>
          <w:bCs/>
          <w:color w:val="333333"/>
          <w:sz w:val="36"/>
          <w:lang w:eastAsia="ru-RU"/>
        </w:rPr>
        <w:t>ПРОШУ:</w:t>
      </w:r>
    </w:p>
    <w:p w:rsidR="00644F64" w:rsidRPr="00644F64" w:rsidRDefault="00644F64" w:rsidP="00644F64">
      <w:pPr>
        <w:shd w:val="clear" w:color="auto" w:fill="FFFFFF"/>
        <w:spacing w:after="384"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18"/>
          <w:szCs w:val="18"/>
          <w:lang w:eastAsia="ru-RU"/>
        </w:rPr>
        <w:t> </w:t>
      </w:r>
    </w:p>
    <w:p w:rsidR="00644F64" w:rsidRPr="00644F64" w:rsidRDefault="00644F64" w:rsidP="00644F64">
      <w:pPr>
        <w:shd w:val="clear" w:color="auto" w:fill="FFFFFF"/>
        <w:spacing w:after="0"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В удовлетворении требований истца, ФИО, ко мне по гражданскому делу по иску о распределение общих долгов при разделе общего имущества отказать в полном объеме.</w:t>
      </w:r>
    </w:p>
    <w:p w:rsidR="00644F64" w:rsidRPr="00644F64" w:rsidRDefault="00644F64" w:rsidP="00644F64">
      <w:pPr>
        <w:shd w:val="clear" w:color="auto" w:fill="FFFFFF"/>
        <w:spacing w:after="384"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18"/>
          <w:szCs w:val="18"/>
          <w:lang w:eastAsia="ru-RU"/>
        </w:rPr>
        <w:t> </w:t>
      </w:r>
    </w:p>
    <w:p w:rsidR="00644F64" w:rsidRPr="00644F64" w:rsidRDefault="00644F64" w:rsidP="00644F64">
      <w:pPr>
        <w:shd w:val="clear" w:color="auto" w:fill="FFFFFF"/>
        <w:spacing w:after="0"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Приложение:</w:t>
      </w:r>
    </w:p>
    <w:p w:rsidR="00644F64" w:rsidRPr="00644F64" w:rsidRDefault="00644F64" w:rsidP="00644F64">
      <w:pPr>
        <w:shd w:val="clear" w:color="auto" w:fill="FFFFFF"/>
        <w:spacing w:after="384"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18"/>
          <w:szCs w:val="18"/>
          <w:lang w:eastAsia="ru-RU"/>
        </w:rPr>
        <w:t> </w:t>
      </w:r>
    </w:p>
    <w:p w:rsidR="00644F64" w:rsidRPr="00644F64" w:rsidRDefault="00644F64" w:rsidP="00644F64">
      <w:pPr>
        <w:shd w:val="clear" w:color="auto" w:fill="FFFFFF"/>
        <w:spacing w:after="0"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1. Копия</w:t>
      </w:r>
      <w:r w:rsidRPr="00644F64">
        <w:rPr>
          <w:rFonts w:ascii="Arial" w:eastAsia="Times New Roman" w:hAnsi="Arial" w:cs="Arial"/>
          <w:color w:val="333333"/>
          <w:sz w:val="36"/>
          <w:lang w:eastAsia="ru-RU"/>
        </w:rPr>
        <w:t> </w:t>
      </w:r>
      <w:hyperlink r:id="rId6" w:history="1">
        <w:r w:rsidRPr="00644F64">
          <w:rPr>
            <w:rFonts w:ascii="Arial" w:eastAsia="Times New Roman" w:hAnsi="Arial" w:cs="Arial"/>
            <w:color w:val="34BBD4"/>
            <w:sz w:val="36"/>
            <w:lang w:eastAsia="ru-RU"/>
          </w:rPr>
          <w:t>возражения на исковое заявление</w:t>
        </w:r>
      </w:hyperlink>
      <w:r w:rsidRPr="00644F64">
        <w:rPr>
          <w:rFonts w:ascii="Arial" w:eastAsia="Times New Roman" w:hAnsi="Arial" w:cs="Arial"/>
          <w:color w:val="333333"/>
          <w:sz w:val="36"/>
          <w:lang w:eastAsia="ru-RU"/>
        </w:rPr>
        <w:t> </w:t>
      </w:r>
      <w:r w:rsidRPr="00644F64">
        <w:rPr>
          <w:rFonts w:ascii="Arial" w:eastAsia="Times New Roman" w:hAnsi="Arial" w:cs="Arial"/>
          <w:color w:val="333333"/>
          <w:sz w:val="36"/>
          <w:szCs w:val="36"/>
          <w:bdr w:val="none" w:sz="0" w:space="0" w:color="auto" w:frame="1"/>
          <w:lang w:eastAsia="ru-RU"/>
        </w:rPr>
        <w:t>– 1 экз.</w:t>
      </w:r>
    </w:p>
    <w:p w:rsidR="00644F64" w:rsidRPr="00644F64" w:rsidRDefault="00644F64" w:rsidP="00644F64">
      <w:pPr>
        <w:shd w:val="clear" w:color="auto" w:fill="FFFFFF"/>
        <w:spacing w:after="384" w:line="240" w:lineRule="auto"/>
        <w:jc w:val="both"/>
        <w:rPr>
          <w:rFonts w:ascii="Arial" w:eastAsia="Times New Roman" w:hAnsi="Arial" w:cs="Arial"/>
          <w:color w:val="333333"/>
          <w:sz w:val="18"/>
          <w:szCs w:val="18"/>
          <w:lang w:eastAsia="ru-RU"/>
        </w:rPr>
      </w:pPr>
      <w:r w:rsidRPr="00644F64">
        <w:rPr>
          <w:rFonts w:ascii="Arial" w:eastAsia="Times New Roman" w:hAnsi="Arial" w:cs="Arial"/>
          <w:color w:val="333333"/>
          <w:sz w:val="18"/>
          <w:szCs w:val="18"/>
          <w:lang w:eastAsia="ru-RU"/>
        </w:rPr>
        <w:t> </w:t>
      </w:r>
    </w:p>
    <w:p w:rsidR="00644F64" w:rsidRPr="00644F64" w:rsidRDefault="00644F64" w:rsidP="00644F64">
      <w:pPr>
        <w:shd w:val="clear" w:color="auto" w:fill="FFFFFF"/>
        <w:spacing w:after="0" w:line="240" w:lineRule="auto"/>
        <w:rPr>
          <w:rFonts w:ascii="Arial" w:eastAsia="Times New Roman" w:hAnsi="Arial" w:cs="Arial"/>
          <w:color w:val="333333"/>
          <w:sz w:val="18"/>
          <w:szCs w:val="18"/>
          <w:lang w:eastAsia="ru-RU"/>
        </w:rPr>
      </w:pPr>
      <w:r w:rsidRPr="00644F64">
        <w:rPr>
          <w:rFonts w:ascii="Arial" w:eastAsia="Times New Roman" w:hAnsi="Arial" w:cs="Arial"/>
          <w:color w:val="333333"/>
          <w:sz w:val="36"/>
          <w:szCs w:val="36"/>
          <w:bdr w:val="none" w:sz="0" w:space="0" w:color="auto" w:frame="1"/>
          <w:lang w:eastAsia="ru-RU"/>
        </w:rPr>
        <w:t>“___”____________2012 года                             _____________/ФИО/</w:t>
      </w:r>
    </w:p>
    <w:p w:rsidR="000F5EB7" w:rsidRDefault="000F5EB7"/>
    <w:sectPr w:rsidR="000F5EB7" w:rsidSect="000F5E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815A2"/>
    <w:multiLevelType w:val="multilevel"/>
    <w:tmpl w:val="F3C09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44F64"/>
    <w:rsid w:val="000F5EB7"/>
    <w:rsid w:val="00644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4F64"/>
  </w:style>
  <w:style w:type="character" w:styleId="a4">
    <w:name w:val="Strong"/>
    <w:basedOn w:val="a0"/>
    <w:uiPriority w:val="22"/>
    <w:qFormat/>
    <w:rsid w:val="00644F64"/>
    <w:rPr>
      <w:b/>
      <w:bCs/>
    </w:rPr>
  </w:style>
  <w:style w:type="character" w:styleId="a5">
    <w:name w:val="Hyperlink"/>
    <w:basedOn w:val="a0"/>
    <w:uiPriority w:val="99"/>
    <w:semiHidden/>
    <w:unhideWhenUsed/>
    <w:rsid w:val="00644F64"/>
    <w:rPr>
      <w:color w:val="0000FF"/>
      <w:u w:val="single"/>
    </w:rPr>
  </w:style>
  <w:style w:type="paragraph" w:customStyle="1" w:styleId="consplusnormal">
    <w:name w:val="consplusnormal"/>
    <w:basedOn w:val="a"/>
    <w:rsid w:val="00644F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071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henkof.ru/levoe_menyu/otziv_na_iskovoe_zayavlenie/chto_takoe_otziv__vozrazhenie__na_iskovoe_zayavlenie_/" TargetMode="External"/><Relationship Id="rId5" Type="http://schemas.openxmlformats.org/officeDocument/2006/relationships/hyperlink" Target="http://mashenkof.ru/levoe_menyu/otziv_na_iskovoe_zayavlenie/chto_takoe_otziv__vozrazhenie__na_iskovoe_zayavlenie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2016-05-08T07:37:00Z</dcterms:created>
  <dcterms:modified xsi:type="dcterms:W3CDTF">2016-05-08T07:37:00Z</dcterms:modified>
</cp:coreProperties>
</file>