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DD" w:rsidRPr="00AD4DDD" w:rsidRDefault="00AD4DDD" w:rsidP="00AD4DDD">
      <w:pPr>
        <w:shd w:val="clear" w:color="auto" w:fill="FFFFFF"/>
        <w:spacing w:after="0" w:line="240" w:lineRule="auto"/>
        <w:jc w:val="right"/>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В Государственную инспекцию</w:t>
      </w:r>
    </w:p>
    <w:p w:rsidR="00AD4DDD" w:rsidRPr="00AD4DDD" w:rsidRDefault="00AD4DDD" w:rsidP="00AD4DDD">
      <w:pPr>
        <w:shd w:val="clear" w:color="auto" w:fill="FFFFFF"/>
        <w:spacing w:after="0" w:line="240" w:lineRule="auto"/>
        <w:jc w:val="right"/>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труда по г. Москве</w:t>
      </w:r>
    </w:p>
    <w:p w:rsidR="00AD4DDD" w:rsidRPr="00AD4DDD" w:rsidRDefault="00AD4DDD" w:rsidP="00AD4DDD">
      <w:pPr>
        <w:shd w:val="clear" w:color="auto" w:fill="FFFFFF"/>
        <w:spacing w:after="0" w:line="240" w:lineRule="auto"/>
        <w:jc w:val="right"/>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Адрес: 115551, г. Москва,</w:t>
      </w:r>
    </w:p>
    <w:p w:rsidR="00AD4DDD" w:rsidRPr="00AD4DDD" w:rsidRDefault="00AD4DDD" w:rsidP="00AD4DDD">
      <w:pPr>
        <w:shd w:val="clear" w:color="auto" w:fill="FFFFFF"/>
        <w:spacing w:after="0" w:line="240" w:lineRule="auto"/>
        <w:jc w:val="right"/>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ул. Домодедовская, д. 24, к. 3</w:t>
      </w:r>
    </w:p>
    <w:p w:rsidR="00AD4DDD" w:rsidRPr="00AD4DDD" w:rsidRDefault="00AD4DDD" w:rsidP="00AD4DDD">
      <w:pPr>
        <w:shd w:val="clear" w:color="auto" w:fill="FFFFFF"/>
        <w:spacing w:after="384" w:line="240" w:lineRule="auto"/>
        <w:jc w:val="right"/>
        <w:rPr>
          <w:rFonts w:ascii="Arial" w:eastAsia="Times New Roman" w:hAnsi="Arial" w:cs="Arial"/>
          <w:color w:val="333333"/>
          <w:sz w:val="18"/>
          <w:szCs w:val="18"/>
          <w:lang w:eastAsia="ru-RU"/>
        </w:rPr>
      </w:pPr>
      <w:r w:rsidRPr="00AD4DDD">
        <w:rPr>
          <w:rFonts w:ascii="Arial" w:eastAsia="Times New Roman" w:hAnsi="Arial" w:cs="Arial"/>
          <w:color w:val="333333"/>
          <w:sz w:val="18"/>
          <w:szCs w:val="18"/>
          <w:lang w:eastAsia="ru-RU"/>
        </w:rPr>
        <w:t> </w:t>
      </w:r>
    </w:p>
    <w:p w:rsidR="00AD4DDD" w:rsidRPr="00AD4DDD" w:rsidRDefault="00AD4DDD" w:rsidP="00AD4DDD">
      <w:pPr>
        <w:shd w:val="clear" w:color="auto" w:fill="FFFFFF"/>
        <w:spacing w:after="0" w:line="240" w:lineRule="auto"/>
        <w:jc w:val="right"/>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Панфилова Михаила Андреевича,</w:t>
      </w:r>
    </w:p>
    <w:p w:rsidR="00AD4DDD" w:rsidRPr="00AD4DDD" w:rsidRDefault="00AD4DDD" w:rsidP="00AD4DDD">
      <w:pPr>
        <w:shd w:val="clear" w:color="auto" w:fill="FFFFFF"/>
        <w:spacing w:after="0" w:line="240" w:lineRule="auto"/>
        <w:jc w:val="right"/>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зарегистрированного:</w:t>
      </w:r>
    </w:p>
    <w:p w:rsidR="00AD4DDD" w:rsidRPr="00AD4DDD" w:rsidRDefault="00AD4DDD" w:rsidP="00AD4DDD">
      <w:pPr>
        <w:shd w:val="clear" w:color="auto" w:fill="FFFFFF"/>
        <w:spacing w:after="0" w:line="240" w:lineRule="auto"/>
        <w:jc w:val="right"/>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Московская область, Орехово-Зуевский район, </w:t>
      </w:r>
    </w:p>
    <w:p w:rsidR="00AD4DDD" w:rsidRPr="00AD4DDD" w:rsidRDefault="00AD4DDD" w:rsidP="00AD4DDD">
      <w:pPr>
        <w:shd w:val="clear" w:color="auto" w:fill="FFFFFF"/>
        <w:spacing w:after="384" w:line="240" w:lineRule="auto"/>
        <w:jc w:val="right"/>
        <w:rPr>
          <w:rFonts w:ascii="Arial" w:eastAsia="Times New Roman" w:hAnsi="Arial" w:cs="Arial"/>
          <w:color w:val="333333"/>
          <w:sz w:val="18"/>
          <w:szCs w:val="18"/>
          <w:lang w:eastAsia="ru-RU"/>
        </w:rPr>
      </w:pPr>
      <w:r w:rsidRPr="00AD4DDD">
        <w:rPr>
          <w:rFonts w:ascii="Arial" w:eastAsia="Times New Roman" w:hAnsi="Arial" w:cs="Arial"/>
          <w:color w:val="333333"/>
          <w:sz w:val="18"/>
          <w:szCs w:val="18"/>
          <w:lang w:eastAsia="ru-RU"/>
        </w:rPr>
        <w:t> </w:t>
      </w:r>
    </w:p>
    <w:p w:rsidR="00AD4DDD" w:rsidRPr="00AD4DDD" w:rsidRDefault="00AD4DDD" w:rsidP="00AD4DDD">
      <w:pPr>
        <w:shd w:val="clear" w:color="auto" w:fill="FFFFFF"/>
        <w:spacing w:after="384" w:line="240" w:lineRule="auto"/>
        <w:rPr>
          <w:rFonts w:ascii="Arial" w:eastAsia="Times New Roman" w:hAnsi="Arial" w:cs="Arial"/>
          <w:color w:val="333333"/>
          <w:sz w:val="18"/>
          <w:szCs w:val="18"/>
          <w:lang w:eastAsia="ru-RU"/>
        </w:rPr>
      </w:pPr>
      <w:r w:rsidRPr="00AD4DDD">
        <w:rPr>
          <w:rFonts w:ascii="Arial" w:eastAsia="Times New Roman" w:hAnsi="Arial" w:cs="Arial"/>
          <w:color w:val="333333"/>
          <w:sz w:val="18"/>
          <w:szCs w:val="18"/>
          <w:lang w:eastAsia="ru-RU"/>
        </w:rPr>
        <w:t> </w:t>
      </w:r>
    </w:p>
    <w:p w:rsidR="00AD4DDD" w:rsidRPr="00AD4DDD" w:rsidRDefault="00AD4DDD" w:rsidP="00AD4DDD">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AD4DDD">
          <w:rPr>
            <w:rFonts w:ascii="Arial" w:eastAsia="Times New Roman" w:hAnsi="Arial" w:cs="Arial"/>
            <w:color w:val="34BBD4"/>
            <w:sz w:val="36"/>
            <w:lang w:eastAsia="ru-RU"/>
          </w:rPr>
          <w:t>ЖАЛОБА</w:t>
        </w:r>
      </w:hyperlink>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Я, Панфилов Михаил Андреевич, работаю в компании ООО «Юнайтед » по трудовому договору №213 от 25.02.09 года в должности подсобного рабочего. Работаю по графику 2/1, в ночные и дневные смены по 12 часов.</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В ночную смену с 15.05.09г. на 16.05.09г., под конец рабочего дня в 7 часов 45 минут коллега, Дмитриенко Артем, попросил меня помочь ему повесить рулон пленки на линию, при снятии рулона с 1.5 метровой высоты я взялся за стальные ручки рулона, которые отвалились, и рулон весом в 150-200 кг упал мне на ногу, причинив телесные повреждения. Первую медицинскую помощь мне оказал начальник следующей смены, который только пришел на работу. Он обработал рану перекисью водорода, раствором брильянтового зеленого и даже не забинтовал ее.</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После этого начальник нашей смены у него в кабинете попросил оформить травму как бытовую, а не производственную, в свою очередь, пообещав оформлять мне смены пока я буду находиться на больничном.</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lastRenderedPageBreak/>
        <w:t>После выхода из кабинета я попросил Смирнова Артема провести меня до электрички. Дома меня встретил отец и отвез в Хирургическое отделение Травмпункта д.Давыдово, где мне сделали операцию. 18.05.09г. в МУЗ Авюнинской участковой больнице мне  сделали рентгеновский снимок стопы, который показал два открытых перелома, и выдали больничный лист сроком до 12.06.09г.</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На основании ст. 219 Трудового кодекса Российской Федерации, каждый работник имеет право на рабочее место, соответствующее требованиям охраны труда;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В соответствии со ст. 17 Федерального закона от 24.07.98 125-ФЗ «Об обязательном социальном страховании от несчастных случаев на производстве и профессиональных заболеваний», работодатель обязан застраховаться в территориальных органах ФСС России и уплачивать за лиц, привлеченных к производственной деятельности, страховые взносы.</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Несоблюдение работодателем обязанностей по социальному страхованию работников не лишает пострадавшего права на соответствующее возмещение причиненного ему вреда со стороны работодателя.</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 xml:space="preserve">Не выполнив обязанности по социальному страхованию работника, работодатель несет ответственность перед работником на тех же условиях, на которых должно было быть выплачено страховое возмещение при надлежащем страховании. Поскольку работодатель не выполнил обязанность, возложенную на него законом (не платил страховые взносы), он должен нести ответственность перед своим работником по оплате всех предусмотренных </w:t>
      </w:r>
      <w:r w:rsidRPr="00AD4DDD">
        <w:rPr>
          <w:rFonts w:ascii="Arial" w:eastAsia="Times New Roman" w:hAnsi="Arial" w:cs="Arial"/>
          <w:color w:val="333333"/>
          <w:sz w:val="36"/>
          <w:szCs w:val="36"/>
          <w:bdr w:val="none" w:sz="0" w:space="0" w:color="auto" w:frame="1"/>
          <w:lang w:eastAsia="ru-RU"/>
        </w:rPr>
        <w:lastRenderedPageBreak/>
        <w:t>законодательством сумм по возмещению ущерба здоровью.</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Согласно ст. 227 ТК РФ, 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Расследованию в установленном порядке как несчастные случаи подлежат события, в результате которых пострадавшими были получены:</w:t>
      </w:r>
      <w:r w:rsidRPr="00AD4DDD">
        <w:rPr>
          <w:rFonts w:ascii="Arial" w:eastAsia="Times New Roman" w:hAnsi="Arial" w:cs="Arial"/>
          <w:color w:val="333333"/>
          <w:sz w:val="36"/>
          <w:lang w:eastAsia="ru-RU"/>
        </w:rPr>
        <w:t> </w:t>
      </w:r>
      <w:r w:rsidRPr="00AD4DDD">
        <w:rPr>
          <w:rFonts w:ascii="Arial" w:eastAsia="Times New Roman" w:hAnsi="Arial" w:cs="Arial"/>
          <w:b/>
          <w:bCs/>
          <w:color w:val="333333"/>
          <w:sz w:val="36"/>
          <w:lang w:eastAsia="ru-RU"/>
        </w:rPr>
        <w:t>телесные повреждения (травмы), </w:t>
      </w:r>
      <w:r w:rsidRPr="00AD4DDD">
        <w:rPr>
          <w:rFonts w:ascii="Arial" w:eastAsia="Times New Roman" w:hAnsi="Arial" w:cs="Arial"/>
          <w:color w:val="333333"/>
          <w:sz w:val="36"/>
          <w:szCs w:val="36"/>
          <w:bdr w:val="none" w:sz="0" w:space="0" w:color="auto" w:frame="1"/>
          <w:lang w:eastAsia="ru-RU"/>
        </w:rPr>
        <w:t>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w:t>
      </w:r>
      <w:r w:rsidRPr="00AD4DDD">
        <w:rPr>
          <w:rFonts w:ascii="Arial" w:eastAsia="Times New Roman" w:hAnsi="Arial" w:cs="Arial"/>
          <w:color w:val="333333"/>
          <w:sz w:val="36"/>
          <w:lang w:eastAsia="ru-RU"/>
        </w:rPr>
        <w:t> </w:t>
      </w:r>
      <w:r w:rsidRPr="00AD4DDD">
        <w:rPr>
          <w:rFonts w:ascii="Arial" w:eastAsia="Times New Roman" w:hAnsi="Arial" w:cs="Arial"/>
          <w:b/>
          <w:bCs/>
          <w:color w:val="333333"/>
          <w:sz w:val="36"/>
          <w:lang w:eastAsia="ru-RU"/>
        </w:rPr>
        <w:t>повлекшие за собой</w:t>
      </w:r>
      <w:r w:rsidRPr="00AD4DDD">
        <w:rPr>
          <w:rFonts w:ascii="Arial" w:eastAsia="Times New Roman" w:hAnsi="Arial" w:cs="Arial"/>
          <w:color w:val="333333"/>
          <w:sz w:val="36"/>
          <w:lang w:eastAsia="ru-RU"/>
        </w:rPr>
        <w:t> </w:t>
      </w:r>
      <w:r w:rsidRPr="00AD4DDD">
        <w:rPr>
          <w:rFonts w:ascii="Arial" w:eastAsia="Times New Roman" w:hAnsi="Arial" w:cs="Arial"/>
          <w:color w:val="333333"/>
          <w:sz w:val="36"/>
          <w:szCs w:val="36"/>
          <w:bdr w:val="none" w:sz="0" w:space="0" w:color="auto" w:frame="1"/>
          <w:lang w:eastAsia="ru-RU"/>
        </w:rPr>
        <w:t>необходимость перевода пострадавших на другую работу,</w:t>
      </w:r>
      <w:r w:rsidRPr="00AD4DDD">
        <w:rPr>
          <w:rFonts w:ascii="Arial" w:eastAsia="Times New Roman" w:hAnsi="Arial" w:cs="Arial"/>
          <w:color w:val="333333"/>
          <w:sz w:val="36"/>
          <w:lang w:eastAsia="ru-RU"/>
        </w:rPr>
        <w:t> </w:t>
      </w:r>
      <w:r w:rsidRPr="00AD4DDD">
        <w:rPr>
          <w:rFonts w:ascii="Arial" w:eastAsia="Times New Roman" w:hAnsi="Arial" w:cs="Arial"/>
          <w:b/>
          <w:bCs/>
          <w:color w:val="333333"/>
          <w:sz w:val="36"/>
          <w:lang w:eastAsia="ru-RU"/>
        </w:rPr>
        <w:t>временную или стойкую утрату ими трудоспособности</w:t>
      </w:r>
      <w:r w:rsidRPr="00AD4DDD">
        <w:rPr>
          <w:rFonts w:ascii="Arial" w:eastAsia="Times New Roman" w:hAnsi="Arial" w:cs="Arial"/>
          <w:color w:val="333333"/>
          <w:sz w:val="36"/>
          <w:lang w:eastAsia="ru-RU"/>
        </w:rPr>
        <w:t> </w:t>
      </w:r>
      <w:r w:rsidRPr="00AD4DDD">
        <w:rPr>
          <w:rFonts w:ascii="Arial" w:eastAsia="Times New Roman" w:hAnsi="Arial" w:cs="Arial"/>
          <w:color w:val="333333"/>
          <w:sz w:val="36"/>
          <w:szCs w:val="36"/>
          <w:bdr w:val="none" w:sz="0" w:space="0" w:color="auto" w:frame="1"/>
          <w:lang w:eastAsia="ru-RU"/>
        </w:rPr>
        <w:t>либо смерть пострадавших, если указанные события произошли</w:t>
      </w:r>
      <w:r w:rsidRPr="00AD4DDD">
        <w:rPr>
          <w:rFonts w:ascii="Arial" w:eastAsia="Times New Roman" w:hAnsi="Arial" w:cs="Arial"/>
          <w:color w:val="333333"/>
          <w:sz w:val="36"/>
          <w:lang w:eastAsia="ru-RU"/>
        </w:rPr>
        <w:t> </w:t>
      </w:r>
      <w:r w:rsidRPr="00AD4DDD">
        <w:rPr>
          <w:rFonts w:ascii="Arial" w:eastAsia="Times New Roman" w:hAnsi="Arial" w:cs="Arial"/>
          <w:b/>
          <w:bCs/>
          <w:color w:val="333333"/>
          <w:sz w:val="36"/>
          <w:lang w:eastAsia="ru-RU"/>
        </w:rPr>
        <w:t>в течение рабочего времени на территории работодателя либо в ином месте выполнения работы.</w:t>
      </w:r>
    </w:p>
    <w:p w:rsidR="00AD4DDD" w:rsidRPr="00AD4DDD" w:rsidRDefault="00AD4DDD" w:rsidP="00AD4DDD">
      <w:pPr>
        <w:shd w:val="clear" w:color="auto" w:fill="FFFFFF"/>
        <w:spacing w:after="384"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18"/>
          <w:szCs w:val="18"/>
          <w:lang w:eastAsia="ru-RU"/>
        </w:rPr>
        <w:t> </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lastRenderedPageBreak/>
        <w:t>В соответствии со ст. 228 ТК РФ, при несчастных случаях, указанных в ст. 227 ТК РФ, работодатель (его представитель) обязан:</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 немедленно организовать первую помощь пострадавшему и при необходимости доставку его в медицинскую организацию;</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 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i/>
          <w:iCs/>
          <w:color w:val="333333"/>
          <w:sz w:val="36"/>
          <w:lang w:eastAsia="ru-RU"/>
        </w:rPr>
        <w:t>В нарушение ст. 228 ТК РФ, работодатель не расследовал несчастный случай, произошедший со мной во время работы.</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На предъявленную мной претензию работодатель не отреагировал.</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 xml:space="preserve">В соответствии со ст. 362 ТК РФ руководители и иные должностные лица организаций, а также работодатели </w:t>
      </w:r>
      <w:r w:rsidRPr="00AD4DDD">
        <w:rPr>
          <w:rFonts w:ascii="Arial" w:eastAsia="Times New Roman" w:hAnsi="Arial" w:cs="Arial"/>
          <w:color w:val="333333"/>
          <w:sz w:val="36"/>
          <w:szCs w:val="36"/>
          <w:bdr w:val="none" w:sz="0" w:space="0" w:color="auto" w:frame="1"/>
          <w:lang w:eastAsia="ru-RU"/>
        </w:rPr>
        <w:lastRenderedPageBreak/>
        <w:t>-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и иными федеральными законами.</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В соответствии со ст. 419 ТК РФ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b/>
          <w:bCs/>
          <w:color w:val="333333"/>
          <w:sz w:val="36"/>
          <w:lang w:eastAsia="ru-RU"/>
        </w:rPr>
        <w:t>   </w:t>
      </w:r>
      <w:r w:rsidRPr="00AD4DDD">
        <w:rPr>
          <w:rFonts w:ascii="Arial" w:eastAsia="Times New Roman" w:hAnsi="Arial" w:cs="Arial"/>
          <w:color w:val="333333"/>
          <w:sz w:val="36"/>
          <w:szCs w:val="36"/>
          <w:bdr w:val="none" w:sz="0" w:space="0" w:color="auto" w:frame="1"/>
          <w:lang w:eastAsia="ru-RU"/>
        </w:rPr>
        <w:t>Согласно ст. 352 Трудового кодекса РФ, основными способами защиты трудовых прав и законных интересов работников являются:</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i/>
          <w:iCs/>
          <w:color w:val="333333"/>
          <w:sz w:val="36"/>
          <w:lang w:eastAsia="ru-RU"/>
        </w:rPr>
        <w:t>государственный надзор и контроль за соблюдением трудового законодательства.</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     Согласно ст. 353 Трудового кодекса РФ, государственный надзор и контроль за соблюдением трудового законодательства и иных нормативных правовых актов, содержащих нормы трудового права, во всех организациях на территории Российской Федерации осуществляют органы федеральной инспекции труда.</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Государственный надзор за соблюдением правил по безопасному ведению работ в отдельных отраслях и на некоторых объектах промышленности наряду с органами федеральной инспекции труда осуществляют федеральные органы исполнительной власти по надзору в установленной сфере деятельности.</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lastRenderedPageBreak/>
        <w:t>В соответствии со ст. 356 Трудового кодекса РФ, в соответствии с возложенными на них задачами органы федеральной инспекции труда реализуют следующие основные полномочия:</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осуществляют государственный надзор и контроль за соблюдением в организациях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федеральным законом;</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прав.</w:t>
      </w:r>
    </w:p>
    <w:p w:rsidR="00AD4DDD" w:rsidRPr="00AD4DDD" w:rsidRDefault="00AD4DDD" w:rsidP="00AD4DDD">
      <w:pPr>
        <w:shd w:val="clear" w:color="auto" w:fill="FFFFFF"/>
        <w:spacing w:after="0"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Таким образом, в соответствии со ст. 352, ст. 353, ст. 356 Трудового кодекса РФ,</w:t>
      </w:r>
    </w:p>
    <w:p w:rsidR="00AD4DDD" w:rsidRPr="00AD4DDD" w:rsidRDefault="00AD4DDD" w:rsidP="00AD4DDD">
      <w:pPr>
        <w:shd w:val="clear" w:color="auto" w:fill="FFFFFF"/>
        <w:spacing w:after="384" w:line="240" w:lineRule="auto"/>
        <w:jc w:val="both"/>
        <w:rPr>
          <w:rFonts w:ascii="Arial" w:eastAsia="Times New Roman" w:hAnsi="Arial" w:cs="Arial"/>
          <w:color w:val="333333"/>
          <w:sz w:val="18"/>
          <w:szCs w:val="18"/>
          <w:lang w:eastAsia="ru-RU"/>
        </w:rPr>
      </w:pPr>
      <w:r w:rsidRPr="00AD4DDD">
        <w:rPr>
          <w:rFonts w:ascii="Arial" w:eastAsia="Times New Roman" w:hAnsi="Arial" w:cs="Arial"/>
          <w:color w:val="333333"/>
          <w:sz w:val="18"/>
          <w:szCs w:val="18"/>
          <w:lang w:eastAsia="ru-RU"/>
        </w:rPr>
        <w:t> </w:t>
      </w:r>
    </w:p>
    <w:p w:rsidR="00AD4DDD" w:rsidRPr="00AD4DDD" w:rsidRDefault="00AD4DDD" w:rsidP="00AD4DDD">
      <w:pPr>
        <w:shd w:val="clear" w:color="auto" w:fill="FFFFFF"/>
        <w:spacing w:after="0" w:line="240" w:lineRule="auto"/>
        <w:rPr>
          <w:rFonts w:ascii="Arial" w:eastAsia="Times New Roman" w:hAnsi="Arial" w:cs="Arial"/>
          <w:color w:val="333333"/>
          <w:sz w:val="18"/>
          <w:szCs w:val="18"/>
          <w:lang w:eastAsia="ru-RU"/>
        </w:rPr>
      </w:pPr>
      <w:r w:rsidRPr="00AD4DDD">
        <w:rPr>
          <w:rFonts w:ascii="Arial" w:eastAsia="Times New Roman" w:hAnsi="Arial" w:cs="Arial"/>
          <w:b/>
          <w:bCs/>
          <w:color w:val="333333"/>
          <w:sz w:val="36"/>
          <w:lang w:eastAsia="ru-RU"/>
        </w:rPr>
        <w:t>ПРОШУ:</w:t>
      </w:r>
    </w:p>
    <w:p w:rsidR="00AD4DDD" w:rsidRPr="00AD4DDD" w:rsidRDefault="00AD4DDD" w:rsidP="00AD4DDD">
      <w:pPr>
        <w:shd w:val="clear" w:color="auto" w:fill="FFFFFF"/>
        <w:spacing w:after="384" w:line="240" w:lineRule="auto"/>
        <w:rPr>
          <w:rFonts w:ascii="Arial" w:eastAsia="Times New Roman" w:hAnsi="Arial" w:cs="Arial"/>
          <w:color w:val="333333"/>
          <w:sz w:val="18"/>
          <w:szCs w:val="18"/>
          <w:lang w:eastAsia="ru-RU"/>
        </w:rPr>
      </w:pPr>
      <w:r w:rsidRPr="00AD4DDD">
        <w:rPr>
          <w:rFonts w:ascii="Arial" w:eastAsia="Times New Roman" w:hAnsi="Arial" w:cs="Arial"/>
          <w:color w:val="333333"/>
          <w:sz w:val="18"/>
          <w:szCs w:val="18"/>
          <w:lang w:eastAsia="ru-RU"/>
        </w:rPr>
        <w:t> </w:t>
      </w:r>
    </w:p>
    <w:p w:rsidR="00AD4DDD" w:rsidRPr="00AD4DDD" w:rsidRDefault="00AD4DDD" w:rsidP="00AD4DDD">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Провести проверку по изложенным мною фактам.</w:t>
      </w:r>
    </w:p>
    <w:p w:rsidR="00AD4DDD" w:rsidRPr="00AD4DDD" w:rsidRDefault="00AD4DDD" w:rsidP="00AD4DDD">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Оказать содействие в восстановлении моих нарушенных прав.</w:t>
      </w:r>
    </w:p>
    <w:p w:rsidR="00AD4DDD" w:rsidRPr="00AD4DDD" w:rsidRDefault="00AD4DDD" w:rsidP="00AD4DDD">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Привлечь к ответственности лиц, виновных в нарушении моих прав.</w:t>
      </w:r>
    </w:p>
    <w:p w:rsidR="00AD4DDD" w:rsidRPr="00AD4DDD" w:rsidRDefault="00AD4DDD" w:rsidP="00AD4DDD">
      <w:pPr>
        <w:shd w:val="clear" w:color="auto" w:fill="FFFFFF"/>
        <w:spacing w:after="0" w:line="240" w:lineRule="auto"/>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Приложение:</w:t>
      </w:r>
    </w:p>
    <w:p w:rsidR="00AD4DDD" w:rsidRPr="00AD4DDD" w:rsidRDefault="00AD4DDD" w:rsidP="00AD4DDD">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Копия претензии работодателю.</w:t>
      </w:r>
    </w:p>
    <w:p w:rsidR="00AD4DDD" w:rsidRPr="00AD4DDD" w:rsidRDefault="00AD4DDD" w:rsidP="00AD4DDD">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Копия трудового договора №213 от 25.02.09г.</w:t>
      </w:r>
    </w:p>
    <w:p w:rsidR="00AD4DDD" w:rsidRPr="00AD4DDD" w:rsidRDefault="00AD4DDD" w:rsidP="00AD4DDD">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t>Копия листка нетрудоспособности серии ВТ 9388942 от 18.05.09г.</w:t>
      </w:r>
    </w:p>
    <w:p w:rsidR="00AD4DDD" w:rsidRPr="00AD4DDD" w:rsidRDefault="00AD4DDD" w:rsidP="00AD4DDD">
      <w:pPr>
        <w:shd w:val="clear" w:color="auto" w:fill="FFFFFF"/>
        <w:spacing w:after="384" w:line="240" w:lineRule="auto"/>
        <w:rPr>
          <w:rFonts w:ascii="Arial" w:eastAsia="Times New Roman" w:hAnsi="Arial" w:cs="Arial"/>
          <w:color w:val="333333"/>
          <w:sz w:val="18"/>
          <w:szCs w:val="18"/>
          <w:lang w:eastAsia="ru-RU"/>
        </w:rPr>
      </w:pPr>
      <w:r w:rsidRPr="00AD4DDD">
        <w:rPr>
          <w:rFonts w:ascii="Arial" w:eastAsia="Times New Roman" w:hAnsi="Arial" w:cs="Arial"/>
          <w:color w:val="333333"/>
          <w:sz w:val="18"/>
          <w:szCs w:val="18"/>
          <w:lang w:eastAsia="ru-RU"/>
        </w:rPr>
        <w:t> </w:t>
      </w:r>
    </w:p>
    <w:p w:rsidR="00AD4DDD" w:rsidRPr="00AD4DDD" w:rsidRDefault="00AD4DDD" w:rsidP="00AD4DDD">
      <w:pPr>
        <w:shd w:val="clear" w:color="auto" w:fill="FFFFFF"/>
        <w:spacing w:after="0" w:line="240" w:lineRule="auto"/>
        <w:jc w:val="center"/>
        <w:rPr>
          <w:rFonts w:ascii="Arial" w:eastAsia="Times New Roman" w:hAnsi="Arial" w:cs="Arial"/>
          <w:color w:val="333333"/>
          <w:sz w:val="18"/>
          <w:szCs w:val="18"/>
          <w:lang w:eastAsia="ru-RU"/>
        </w:rPr>
      </w:pPr>
      <w:r w:rsidRPr="00AD4DDD">
        <w:rPr>
          <w:rFonts w:ascii="Arial" w:eastAsia="Times New Roman" w:hAnsi="Arial" w:cs="Arial"/>
          <w:color w:val="333333"/>
          <w:sz w:val="36"/>
          <w:szCs w:val="36"/>
          <w:bdr w:val="none" w:sz="0" w:space="0" w:color="auto" w:frame="1"/>
          <w:lang w:eastAsia="ru-RU"/>
        </w:rPr>
        <w:lastRenderedPageBreak/>
        <w:t>«__» ___________2015 г.            ____________/Панфилов М.А./</w:t>
      </w:r>
    </w:p>
    <w:p w:rsidR="009A41B5" w:rsidRDefault="009A41B5"/>
    <w:sectPr w:rsidR="009A41B5" w:rsidSect="009A4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429"/>
    <w:multiLevelType w:val="multilevel"/>
    <w:tmpl w:val="AA18F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226557"/>
    <w:multiLevelType w:val="multilevel"/>
    <w:tmpl w:val="1A384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4DDD"/>
    <w:rsid w:val="009A41B5"/>
    <w:rsid w:val="00AD4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D4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4DDD"/>
    <w:rPr>
      <w:color w:val="0000FF"/>
      <w:u w:val="single"/>
    </w:rPr>
  </w:style>
  <w:style w:type="character" w:customStyle="1" w:styleId="apple-converted-space">
    <w:name w:val="apple-converted-space"/>
    <w:basedOn w:val="a0"/>
    <w:rsid w:val="00AD4DDD"/>
  </w:style>
  <w:style w:type="character" w:styleId="a5">
    <w:name w:val="Strong"/>
    <w:basedOn w:val="a0"/>
    <w:uiPriority w:val="22"/>
    <w:qFormat/>
    <w:rsid w:val="00AD4DDD"/>
    <w:rPr>
      <w:b/>
      <w:bCs/>
    </w:rPr>
  </w:style>
  <w:style w:type="character" w:styleId="a6">
    <w:name w:val="Emphasis"/>
    <w:basedOn w:val="a0"/>
    <w:uiPriority w:val="20"/>
    <w:qFormat/>
    <w:rsid w:val="00AD4DDD"/>
    <w:rPr>
      <w:i/>
      <w:iCs/>
    </w:rPr>
  </w:style>
  <w:style w:type="paragraph" w:customStyle="1" w:styleId="consplusnormal">
    <w:name w:val="consplusnormal"/>
    <w:basedOn w:val="a"/>
    <w:rsid w:val="00AD4D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75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zhalob/chto_takoe_zhalob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2016-05-07T19:21:00Z</dcterms:created>
  <dcterms:modified xsi:type="dcterms:W3CDTF">2016-05-07T19:21:00Z</dcterms:modified>
</cp:coreProperties>
</file>